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C8" w:rsidRPr="00513AC8" w:rsidRDefault="00513AC8" w:rsidP="00513AC8">
      <w:pPr>
        <w:pStyle w:val="a3"/>
        <w:rPr>
          <w:color w:val="000000"/>
          <w:sz w:val="32"/>
          <w:szCs w:val="32"/>
        </w:rPr>
      </w:pPr>
      <w:r>
        <w:rPr>
          <w:noProof/>
          <w:color w:val="000000"/>
          <w:sz w:val="32"/>
          <w:szCs w:val="32"/>
        </w:rPr>
        <w:drawing>
          <wp:inline distT="0" distB="0" distL="0" distR="0" wp14:anchorId="509608FD" wp14:editId="26E3A8D4">
            <wp:extent cx="1073426" cy="283265"/>
            <wp:effectExtent l="0" t="0" r="0" b="2540"/>
            <wp:docPr id="2" name="Рисунок 2" descr="http://nkhp.ru/sponsors/m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khp.ru/sponsors/mpt_logo.jpg"/>
                    <pic:cNvPicPr>
                      <a:picLocks noChangeAspect="1" noChangeArrowheads="1"/>
                    </pic:cNvPicPr>
                  </pic:nvPicPr>
                  <pic:blipFill>
                    <a:blip r:embed="rId6">
                      <a:extLst>
                        <a:ext uri="{28A0092B-C50C-407E-A947-70E740481C1C}">
                          <a14:useLocalDpi xmlns:a14="http://schemas.microsoft.com/office/drawing/2010/main" val="0"/>
                        </a:ext>
                      </a:extLst>
                    </a:blip>
                    <a:srcRect t="16072" b="25000"/>
                    <a:stretch>
                      <a:fillRect/>
                    </a:stretch>
                  </pic:blipFill>
                  <pic:spPr bwMode="auto">
                    <a:xfrm>
                      <a:off x="0" y="0"/>
                      <a:ext cx="1070324" cy="282446"/>
                    </a:xfrm>
                    <a:prstGeom prst="rect">
                      <a:avLst/>
                    </a:prstGeom>
                    <a:noFill/>
                    <a:ln>
                      <a:noFill/>
                    </a:ln>
                  </pic:spPr>
                </pic:pic>
              </a:graphicData>
            </a:graphic>
          </wp:inline>
        </w:drawing>
      </w:r>
      <w:r>
        <w:rPr>
          <w:noProof/>
          <w:color w:val="000000"/>
          <w:sz w:val="32"/>
          <w:szCs w:val="32"/>
        </w:rPr>
        <w:drawing>
          <wp:inline distT="0" distB="0" distL="0" distR="0" wp14:anchorId="06D09B78" wp14:editId="0BE904E4">
            <wp:extent cx="1200150" cy="244217"/>
            <wp:effectExtent l="0" t="0" r="0" b="3810"/>
            <wp:docPr id="1" name="Рисунок 1" descr="http://nkhp.ru/sponsors/MINCULT_RUS_GORI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khp.ru/sponsors/MINCULT_RUS_GORIZ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647" cy="252458"/>
                    </a:xfrm>
                    <a:prstGeom prst="rect">
                      <a:avLst/>
                    </a:prstGeom>
                    <a:noFill/>
                    <a:ln>
                      <a:noFill/>
                    </a:ln>
                  </pic:spPr>
                </pic:pic>
              </a:graphicData>
            </a:graphic>
          </wp:inline>
        </w:drawing>
      </w:r>
      <w:r w:rsidRPr="000A0963">
        <w:rPr>
          <w:noProof/>
          <w:color w:val="000000"/>
          <w:sz w:val="32"/>
          <w:szCs w:val="32"/>
        </w:rPr>
        <w:t xml:space="preserve">  </w:t>
      </w:r>
      <w:r w:rsidRPr="000A0963">
        <w:rPr>
          <w:noProof/>
          <w:color w:val="000000"/>
          <w:sz w:val="32"/>
          <w:szCs w:val="32"/>
        </w:rPr>
        <w:drawing>
          <wp:inline distT="0" distB="0" distL="0" distR="0" wp14:anchorId="056D5E72" wp14:editId="4FCCF70E">
            <wp:extent cx="373468" cy="381233"/>
            <wp:effectExtent l="0" t="0" r="7620" b="0"/>
            <wp:docPr id="6" name="Рисунок 6" descr="МЕРОПРИЯТИЯ ТПП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РОПРИЯТИЯ ТПП Р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784" cy="405034"/>
                    </a:xfrm>
                    <a:prstGeom prst="rect">
                      <a:avLst/>
                    </a:prstGeom>
                    <a:noFill/>
                    <a:ln>
                      <a:noFill/>
                    </a:ln>
                  </pic:spPr>
                </pic:pic>
              </a:graphicData>
            </a:graphic>
          </wp:inline>
        </w:drawing>
      </w:r>
      <w:r w:rsidRPr="000A0963">
        <w:rPr>
          <w:noProof/>
          <w:color w:val="000000"/>
          <w:sz w:val="32"/>
          <w:szCs w:val="32"/>
        </w:rPr>
        <w:t xml:space="preserve">  </w:t>
      </w:r>
      <w:r>
        <w:rPr>
          <w:b/>
          <w:noProof/>
          <w:color w:val="000000"/>
          <w:sz w:val="32"/>
          <w:szCs w:val="32"/>
        </w:rPr>
        <w:drawing>
          <wp:inline distT="0" distB="0" distL="0" distR="0" wp14:anchorId="052EC468" wp14:editId="6E3187F8">
            <wp:extent cx="1117797" cy="516835"/>
            <wp:effectExtent l="0" t="0" r="6350" b="0"/>
            <wp:docPr id="5" name="Рисунок 5" descr="C:\Users\ALS Company\Desktop\рэ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 Company\Desktop\рэц.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316" cy="517999"/>
                    </a:xfrm>
                    <a:prstGeom prst="rect">
                      <a:avLst/>
                    </a:prstGeom>
                    <a:noFill/>
                    <a:ln>
                      <a:noFill/>
                    </a:ln>
                  </pic:spPr>
                </pic:pic>
              </a:graphicData>
            </a:graphic>
          </wp:inline>
        </w:drawing>
      </w:r>
      <w:r w:rsidRPr="000A0963">
        <w:rPr>
          <w:noProof/>
          <w:color w:val="000000"/>
          <w:sz w:val="32"/>
          <w:szCs w:val="32"/>
        </w:rPr>
        <w:t xml:space="preserve"> </w:t>
      </w:r>
      <w:r>
        <w:rPr>
          <w:noProof/>
          <w:color w:val="000000"/>
          <w:sz w:val="32"/>
          <w:szCs w:val="32"/>
        </w:rPr>
        <w:t xml:space="preserve"> </w:t>
      </w:r>
      <w:r w:rsidRPr="000A0963">
        <w:rPr>
          <w:noProof/>
          <w:color w:val="000000"/>
          <w:sz w:val="32"/>
          <w:szCs w:val="32"/>
        </w:rPr>
        <w:t xml:space="preserve"> </w:t>
      </w:r>
      <w:r w:rsidRPr="00127F77">
        <w:rPr>
          <w:noProof/>
          <w:color w:val="000000"/>
          <w:sz w:val="32"/>
          <w:szCs w:val="32"/>
        </w:rPr>
        <w:drawing>
          <wp:inline distT="0" distB="0" distL="0" distR="0" wp14:anchorId="7D3A2C27" wp14:editId="3BBCC622">
            <wp:extent cx="848369" cy="318053"/>
            <wp:effectExtent l="0" t="0" r="0" b="6350"/>
            <wp:docPr id="4" name="Рисунок 5" descr="C:\Users\Shoshina\Desktop\Документы Ассоциации\Логотип тек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shina\Desktop\Документы Ассоциации\Логотип текс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97" cy="344494"/>
                    </a:xfrm>
                    <a:prstGeom prst="rect">
                      <a:avLst/>
                    </a:prstGeom>
                    <a:noFill/>
                    <a:ln>
                      <a:noFill/>
                    </a:ln>
                  </pic:spPr>
                </pic:pic>
              </a:graphicData>
            </a:graphic>
          </wp:inline>
        </w:drawing>
      </w:r>
      <w:r w:rsidRPr="000A0963">
        <w:rPr>
          <w:noProof/>
          <w:color w:val="000000"/>
          <w:sz w:val="32"/>
          <w:szCs w:val="32"/>
        </w:rPr>
        <w:t xml:space="preserve">  </w:t>
      </w:r>
      <w:r>
        <w:rPr>
          <w:noProof/>
          <w:color w:val="000000"/>
          <w:sz w:val="32"/>
          <w:szCs w:val="32"/>
        </w:rPr>
        <w:drawing>
          <wp:inline distT="0" distB="0" distL="0" distR="0" wp14:anchorId="5409EAD4" wp14:editId="1B82B71C">
            <wp:extent cx="1240404" cy="239094"/>
            <wp:effectExtent l="0" t="0" r="0" b="8890"/>
            <wp:docPr id="7" name="Рисунок 7" descr="C:\Documents and Settings\user\Рабочий стол\Expo-60_logo2_rus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Expo-60_logo2_rus_en.png"/>
                    <pic:cNvPicPr>
                      <a:picLocks noChangeAspect="1" noChangeArrowheads="1"/>
                    </pic:cNvPicPr>
                  </pic:nvPicPr>
                  <pic:blipFill>
                    <a:blip r:embed="rId11"/>
                    <a:srcRect/>
                    <a:stretch>
                      <a:fillRect/>
                    </a:stretch>
                  </pic:blipFill>
                  <pic:spPr bwMode="auto">
                    <a:xfrm>
                      <a:off x="0" y="0"/>
                      <a:ext cx="1246546" cy="240278"/>
                    </a:xfrm>
                    <a:prstGeom prst="rect">
                      <a:avLst/>
                    </a:prstGeom>
                    <a:noFill/>
                    <a:ln w="9525">
                      <a:noFill/>
                      <a:miter lim="800000"/>
                      <a:headEnd/>
                      <a:tailEnd/>
                    </a:ln>
                  </pic:spPr>
                </pic:pic>
              </a:graphicData>
            </a:graphic>
          </wp:inline>
        </w:drawing>
      </w:r>
    </w:p>
    <w:p w:rsidR="00513AC8" w:rsidRDefault="00513AC8" w:rsidP="00513AC8">
      <w:pPr>
        <w:pStyle w:val="a3"/>
        <w:jc w:val="center"/>
        <w:rPr>
          <w:b/>
          <w:color w:val="000000"/>
          <w:sz w:val="32"/>
          <w:szCs w:val="32"/>
        </w:rPr>
      </w:pPr>
    </w:p>
    <w:p w:rsidR="00142B2B" w:rsidRDefault="00513AC8" w:rsidP="00513AC8">
      <w:pPr>
        <w:pStyle w:val="a3"/>
        <w:jc w:val="center"/>
        <w:rPr>
          <w:b/>
          <w:color w:val="000000"/>
          <w:sz w:val="32"/>
          <w:szCs w:val="32"/>
        </w:rPr>
      </w:pPr>
      <w:r>
        <w:rPr>
          <w:b/>
          <w:color w:val="000000"/>
          <w:sz w:val="32"/>
          <w:szCs w:val="32"/>
        </w:rPr>
        <w:t xml:space="preserve"> Пост</w:t>
      </w:r>
      <w:r w:rsidR="00142B2B">
        <w:rPr>
          <w:b/>
          <w:color w:val="000000"/>
          <w:sz w:val="32"/>
          <w:szCs w:val="32"/>
        </w:rPr>
        <w:t>-</w:t>
      </w:r>
      <w:r>
        <w:rPr>
          <w:b/>
          <w:color w:val="000000"/>
          <w:sz w:val="32"/>
          <w:szCs w:val="32"/>
        </w:rPr>
        <w:t xml:space="preserve">релиз </w:t>
      </w:r>
    </w:p>
    <w:p w:rsidR="00513AC8" w:rsidRDefault="00513AC8" w:rsidP="00513AC8">
      <w:pPr>
        <w:pStyle w:val="a3"/>
        <w:jc w:val="center"/>
        <w:rPr>
          <w:b/>
          <w:color w:val="000000"/>
          <w:sz w:val="32"/>
          <w:szCs w:val="32"/>
        </w:rPr>
      </w:pPr>
      <w:r>
        <w:rPr>
          <w:b/>
          <w:color w:val="000000"/>
          <w:sz w:val="32"/>
          <w:szCs w:val="32"/>
        </w:rPr>
        <w:t>XX</w:t>
      </w:r>
      <w:r>
        <w:rPr>
          <w:b/>
          <w:color w:val="000000"/>
          <w:sz w:val="32"/>
          <w:szCs w:val="32"/>
          <w:lang w:val="en-US"/>
        </w:rPr>
        <w:t>VII</w:t>
      </w:r>
      <w:r w:rsidR="00E146A7">
        <w:rPr>
          <w:b/>
          <w:color w:val="000000"/>
          <w:sz w:val="32"/>
          <w:szCs w:val="32"/>
        </w:rPr>
        <w:t xml:space="preserve"> Выставки-ярмарки</w:t>
      </w:r>
      <w:r w:rsidR="00901DB5">
        <w:rPr>
          <w:b/>
          <w:color w:val="000000"/>
          <w:sz w:val="32"/>
          <w:szCs w:val="32"/>
        </w:rPr>
        <w:t xml:space="preserve">  </w:t>
      </w:r>
    </w:p>
    <w:p w:rsidR="00513AC8" w:rsidRDefault="00513AC8" w:rsidP="00513AC8">
      <w:pPr>
        <w:pStyle w:val="a3"/>
        <w:jc w:val="center"/>
        <w:rPr>
          <w:b/>
          <w:color w:val="000000"/>
          <w:sz w:val="32"/>
          <w:szCs w:val="32"/>
        </w:rPr>
      </w:pPr>
      <w:r>
        <w:rPr>
          <w:b/>
          <w:color w:val="000000"/>
          <w:sz w:val="32"/>
          <w:szCs w:val="32"/>
        </w:rPr>
        <w:t>народных художественных промыслов России</w:t>
      </w:r>
    </w:p>
    <w:p w:rsidR="00513AC8" w:rsidRDefault="00513AC8" w:rsidP="00513AC8">
      <w:pPr>
        <w:pStyle w:val="a3"/>
        <w:jc w:val="center"/>
        <w:rPr>
          <w:b/>
          <w:color w:val="000000"/>
          <w:sz w:val="32"/>
          <w:szCs w:val="32"/>
        </w:rPr>
      </w:pPr>
      <w:r>
        <w:rPr>
          <w:b/>
          <w:color w:val="000000"/>
          <w:sz w:val="32"/>
          <w:szCs w:val="32"/>
        </w:rPr>
        <w:t xml:space="preserve"> «ЛАДЬЯ. Зимняя сказка-2019»</w:t>
      </w:r>
    </w:p>
    <w:p w:rsidR="006A68CF" w:rsidRPr="00232403" w:rsidRDefault="006A68CF" w:rsidP="003737E8">
      <w:pPr>
        <w:tabs>
          <w:tab w:val="left" w:pos="6000"/>
        </w:tabs>
        <w:ind w:firstLine="567"/>
        <w:jc w:val="center"/>
        <w:rPr>
          <w:b/>
          <w:bCs/>
          <w:sz w:val="24"/>
          <w:szCs w:val="24"/>
        </w:rPr>
      </w:pPr>
    </w:p>
    <w:p w:rsidR="00356444" w:rsidRPr="00232403" w:rsidRDefault="0098376E" w:rsidP="00356444">
      <w:pPr>
        <w:tabs>
          <w:tab w:val="left" w:pos="6000"/>
        </w:tabs>
        <w:ind w:firstLine="567"/>
        <w:jc w:val="both"/>
        <w:rPr>
          <w:bCs/>
          <w:color w:val="000000" w:themeColor="text1"/>
          <w:sz w:val="24"/>
          <w:szCs w:val="24"/>
        </w:rPr>
      </w:pPr>
      <w:r w:rsidRPr="00232403">
        <w:rPr>
          <w:bCs/>
          <w:color w:val="000000" w:themeColor="text1"/>
          <w:sz w:val="24"/>
          <w:szCs w:val="24"/>
        </w:rPr>
        <w:t xml:space="preserve">В целях поддержки отечественных производителей и продвижения продукции промыслов на российском и зарубежном рынках, совершенствования художественного уровня и мастерства, </w:t>
      </w:r>
      <w:r w:rsidR="004273AF" w:rsidRPr="00232403">
        <w:rPr>
          <w:bCs/>
          <w:color w:val="000000" w:themeColor="text1"/>
          <w:sz w:val="24"/>
          <w:szCs w:val="24"/>
        </w:rPr>
        <w:t xml:space="preserve">повышения квалификации </w:t>
      </w:r>
      <w:r w:rsidRPr="00232403">
        <w:rPr>
          <w:bCs/>
          <w:color w:val="000000" w:themeColor="text1"/>
          <w:sz w:val="24"/>
          <w:szCs w:val="24"/>
        </w:rPr>
        <w:t>специалистов</w:t>
      </w:r>
      <w:r w:rsidR="004273AF" w:rsidRPr="00232403">
        <w:rPr>
          <w:bCs/>
          <w:color w:val="000000" w:themeColor="text1"/>
          <w:sz w:val="24"/>
          <w:szCs w:val="24"/>
        </w:rPr>
        <w:t xml:space="preserve"> отрасли</w:t>
      </w:r>
      <w:r w:rsidR="00C45572" w:rsidRPr="00232403">
        <w:rPr>
          <w:bCs/>
          <w:color w:val="000000" w:themeColor="text1"/>
          <w:sz w:val="24"/>
          <w:szCs w:val="24"/>
        </w:rPr>
        <w:t>,</w:t>
      </w:r>
      <w:r w:rsidRPr="00232403">
        <w:rPr>
          <w:bCs/>
          <w:color w:val="000000" w:themeColor="text1"/>
          <w:sz w:val="24"/>
          <w:szCs w:val="24"/>
        </w:rPr>
        <w:t xml:space="preserve"> Ассоциацией «Народные худо</w:t>
      </w:r>
      <w:r w:rsidR="00672D64" w:rsidRPr="00232403">
        <w:rPr>
          <w:bCs/>
          <w:color w:val="000000" w:themeColor="text1"/>
          <w:sz w:val="24"/>
          <w:szCs w:val="24"/>
        </w:rPr>
        <w:t xml:space="preserve">жественные промыслы </w:t>
      </w:r>
      <w:r w:rsidR="00513AC8" w:rsidRPr="00232403">
        <w:rPr>
          <w:bCs/>
          <w:color w:val="000000" w:themeColor="text1"/>
          <w:sz w:val="24"/>
          <w:szCs w:val="24"/>
        </w:rPr>
        <w:t>России» с 11</w:t>
      </w:r>
      <w:r w:rsidR="00C8541E" w:rsidRPr="00232403">
        <w:rPr>
          <w:bCs/>
          <w:color w:val="000000" w:themeColor="text1"/>
          <w:sz w:val="24"/>
          <w:szCs w:val="24"/>
        </w:rPr>
        <w:t xml:space="preserve"> по </w:t>
      </w:r>
      <w:r w:rsidR="00513AC8" w:rsidRPr="00232403">
        <w:rPr>
          <w:bCs/>
          <w:color w:val="000000" w:themeColor="text1"/>
          <w:sz w:val="24"/>
          <w:szCs w:val="24"/>
        </w:rPr>
        <w:t>15 декабря 2019</w:t>
      </w:r>
      <w:r w:rsidR="004273AF" w:rsidRPr="00232403">
        <w:rPr>
          <w:bCs/>
          <w:color w:val="000000" w:themeColor="text1"/>
          <w:sz w:val="24"/>
          <w:szCs w:val="24"/>
        </w:rPr>
        <w:t xml:space="preserve"> года </w:t>
      </w:r>
      <w:r w:rsidRPr="00232403">
        <w:rPr>
          <w:bCs/>
          <w:color w:val="000000" w:themeColor="text1"/>
          <w:sz w:val="24"/>
          <w:szCs w:val="24"/>
        </w:rPr>
        <w:t>в Центральном выставочном комплексе «ЭКПОЦЕНТР» н</w:t>
      </w:r>
      <w:r w:rsidR="00AF310E" w:rsidRPr="00232403">
        <w:rPr>
          <w:bCs/>
          <w:color w:val="000000" w:themeColor="text1"/>
          <w:sz w:val="24"/>
          <w:szCs w:val="24"/>
        </w:rPr>
        <w:t xml:space="preserve">а Красной Пресне проведена </w:t>
      </w:r>
      <w:r w:rsidR="00E05B1C" w:rsidRPr="00232403">
        <w:rPr>
          <w:bCs/>
          <w:color w:val="000000" w:themeColor="text1"/>
          <w:sz w:val="24"/>
          <w:szCs w:val="24"/>
        </w:rPr>
        <w:t>XX</w:t>
      </w:r>
      <w:r w:rsidR="00E05B1C" w:rsidRPr="00232403">
        <w:rPr>
          <w:bCs/>
          <w:color w:val="000000" w:themeColor="text1"/>
          <w:sz w:val="24"/>
          <w:szCs w:val="24"/>
          <w:lang w:val="en-US"/>
        </w:rPr>
        <w:t>V</w:t>
      </w:r>
      <w:r w:rsidR="00513AC8" w:rsidRPr="00232403">
        <w:rPr>
          <w:bCs/>
          <w:color w:val="000000" w:themeColor="text1"/>
          <w:sz w:val="24"/>
          <w:szCs w:val="24"/>
          <w:lang w:val="en-US"/>
        </w:rPr>
        <w:t>II</w:t>
      </w:r>
      <w:r w:rsidR="00E05B1C" w:rsidRPr="00232403">
        <w:rPr>
          <w:bCs/>
          <w:color w:val="000000" w:themeColor="text1"/>
          <w:sz w:val="24"/>
          <w:szCs w:val="24"/>
        </w:rPr>
        <w:t xml:space="preserve"> Выставка</w:t>
      </w:r>
      <w:r w:rsidRPr="00232403">
        <w:rPr>
          <w:bCs/>
          <w:color w:val="000000" w:themeColor="text1"/>
          <w:sz w:val="24"/>
          <w:szCs w:val="24"/>
        </w:rPr>
        <w:t>-ярмарка народных художественных промыслов России «ЛАДЬЯ. Зимняя сказка</w:t>
      </w:r>
      <w:r w:rsidR="00513AC8" w:rsidRPr="00232403">
        <w:rPr>
          <w:bCs/>
          <w:color w:val="000000" w:themeColor="text1"/>
          <w:sz w:val="24"/>
          <w:szCs w:val="24"/>
        </w:rPr>
        <w:t>-2019</w:t>
      </w:r>
      <w:r w:rsidRPr="00232403">
        <w:rPr>
          <w:bCs/>
          <w:color w:val="000000" w:themeColor="text1"/>
          <w:sz w:val="24"/>
          <w:szCs w:val="24"/>
        </w:rPr>
        <w:t>».</w:t>
      </w:r>
      <w:r w:rsidR="00D97F52" w:rsidRPr="00232403">
        <w:rPr>
          <w:bCs/>
          <w:color w:val="000000" w:themeColor="text1"/>
          <w:sz w:val="24"/>
          <w:szCs w:val="24"/>
        </w:rPr>
        <w:t xml:space="preserve">     </w:t>
      </w:r>
    </w:p>
    <w:p w:rsidR="004273AF" w:rsidRPr="00232403" w:rsidRDefault="00D97F52" w:rsidP="00356444">
      <w:pPr>
        <w:tabs>
          <w:tab w:val="left" w:pos="6000"/>
        </w:tabs>
        <w:ind w:firstLine="567"/>
        <w:jc w:val="both"/>
        <w:rPr>
          <w:bCs/>
          <w:color w:val="000000" w:themeColor="text1"/>
          <w:sz w:val="24"/>
          <w:szCs w:val="24"/>
        </w:rPr>
      </w:pPr>
      <w:r w:rsidRPr="00232403">
        <w:rPr>
          <w:bCs/>
          <w:color w:val="000000" w:themeColor="text1"/>
          <w:sz w:val="24"/>
          <w:szCs w:val="24"/>
        </w:rPr>
        <w:t>Выставка пров</w:t>
      </w:r>
      <w:r w:rsidR="004273AF" w:rsidRPr="00232403">
        <w:rPr>
          <w:bCs/>
          <w:color w:val="000000" w:themeColor="text1"/>
          <w:sz w:val="24"/>
          <w:szCs w:val="24"/>
        </w:rPr>
        <w:t>едена</w:t>
      </w:r>
      <w:r w:rsidRPr="00232403">
        <w:rPr>
          <w:bCs/>
          <w:color w:val="000000" w:themeColor="text1"/>
          <w:sz w:val="24"/>
          <w:szCs w:val="24"/>
        </w:rPr>
        <w:t xml:space="preserve"> при </w:t>
      </w:r>
      <w:r w:rsidR="00E46EC9" w:rsidRPr="00232403">
        <w:rPr>
          <w:bCs/>
          <w:color w:val="000000" w:themeColor="text1"/>
          <w:sz w:val="24"/>
          <w:szCs w:val="24"/>
        </w:rPr>
        <w:t>поддержке Министерства промышленности и торговли Российской Федерации, Министерства</w:t>
      </w:r>
      <w:r w:rsidR="00ED6B6C" w:rsidRPr="00232403">
        <w:rPr>
          <w:bCs/>
          <w:color w:val="000000" w:themeColor="text1"/>
          <w:sz w:val="24"/>
          <w:szCs w:val="24"/>
        </w:rPr>
        <w:t xml:space="preserve"> культуры Российской Федерации,</w:t>
      </w:r>
      <w:r w:rsidR="004273AF" w:rsidRPr="00232403">
        <w:rPr>
          <w:bCs/>
          <w:color w:val="000000" w:themeColor="text1"/>
          <w:sz w:val="24"/>
          <w:szCs w:val="24"/>
        </w:rPr>
        <w:t xml:space="preserve"> </w:t>
      </w:r>
      <w:r w:rsidR="00E46EC9" w:rsidRPr="00232403">
        <w:rPr>
          <w:bCs/>
          <w:color w:val="000000" w:themeColor="text1"/>
          <w:sz w:val="24"/>
          <w:szCs w:val="24"/>
        </w:rPr>
        <w:t>Торгово-промышленн</w:t>
      </w:r>
      <w:r w:rsidR="00513AC8" w:rsidRPr="00232403">
        <w:rPr>
          <w:bCs/>
          <w:color w:val="000000" w:themeColor="text1"/>
          <w:sz w:val="24"/>
          <w:szCs w:val="24"/>
        </w:rPr>
        <w:t xml:space="preserve">ой палаты Российской Федерации, Российского экспортного центра. </w:t>
      </w:r>
    </w:p>
    <w:p w:rsidR="00D97F52" w:rsidRPr="00232403" w:rsidRDefault="00E46EC9" w:rsidP="00356444">
      <w:pPr>
        <w:tabs>
          <w:tab w:val="left" w:pos="6000"/>
        </w:tabs>
        <w:ind w:firstLine="567"/>
        <w:jc w:val="both"/>
        <w:rPr>
          <w:bCs/>
          <w:color w:val="000000" w:themeColor="text1"/>
          <w:sz w:val="24"/>
          <w:szCs w:val="24"/>
        </w:rPr>
      </w:pPr>
      <w:proofErr w:type="spellStart"/>
      <w:r w:rsidRPr="00232403">
        <w:rPr>
          <w:bCs/>
          <w:color w:val="000000" w:themeColor="text1"/>
          <w:sz w:val="24"/>
          <w:szCs w:val="24"/>
        </w:rPr>
        <w:t>Соорганизатор</w:t>
      </w:r>
      <w:proofErr w:type="spellEnd"/>
      <w:r w:rsidR="003B4A36" w:rsidRPr="00232403">
        <w:rPr>
          <w:bCs/>
          <w:color w:val="000000" w:themeColor="text1"/>
          <w:sz w:val="24"/>
          <w:szCs w:val="24"/>
        </w:rPr>
        <w:t xml:space="preserve"> </w:t>
      </w:r>
      <w:r w:rsidR="004273AF" w:rsidRPr="00232403">
        <w:rPr>
          <w:bCs/>
          <w:color w:val="000000" w:themeColor="text1"/>
          <w:sz w:val="24"/>
          <w:szCs w:val="24"/>
        </w:rPr>
        <w:t>В</w:t>
      </w:r>
      <w:r w:rsidRPr="00232403">
        <w:rPr>
          <w:bCs/>
          <w:color w:val="000000" w:themeColor="text1"/>
          <w:sz w:val="24"/>
          <w:szCs w:val="24"/>
        </w:rPr>
        <w:t>ыставки</w:t>
      </w:r>
      <w:r w:rsidR="003B4A36" w:rsidRPr="00232403">
        <w:rPr>
          <w:bCs/>
          <w:color w:val="000000" w:themeColor="text1"/>
          <w:sz w:val="24"/>
          <w:szCs w:val="24"/>
        </w:rPr>
        <w:t xml:space="preserve"> </w:t>
      </w:r>
      <w:r w:rsidR="004273AF" w:rsidRPr="00232403">
        <w:rPr>
          <w:bCs/>
          <w:color w:val="000000" w:themeColor="text1"/>
          <w:sz w:val="24"/>
          <w:szCs w:val="24"/>
        </w:rPr>
        <w:t>–</w:t>
      </w:r>
      <w:r w:rsidRPr="00232403">
        <w:rPr>
          <w:bCs/>
          <w:color w:val="000000" w:themeColor="text1"/>
          <w:sz w:val="24"/>
          <w:szCs w:val="24"/>
        </w:rPr>
        <w:t xml:space="preserve"> АО «ЭКСПОЦЕНТР».</w:t>
      </w:r>
    </w:p>
    <w:p w:rsidR="002431D4" w:rsidRPr="00232403" w:rsidRDefault="0098376E" w:rsidP="002431D4">
      <w:pPr>
        <w:tabs>
          <w:tab w:val="left" w:pos="6000"/>
        </w:tabs>
        <w:ind w:firstLine="567"/>
        <w:jc w:val="both"/>
        <w:rPr>
          <w:bCs/>
          <w:color w:val="000000" w:themeColor="text1"/>
          <w:sz w:val="24"/>
          <w:szCs w:val="24"/>
        </w:rPr>
      </w:pPr>
      <w:r w:rsidRPr="00232403">
        <w:rPr>
          <w:bCs/>
          <w:color w:val="000000" w:themeColor="text1"/>
          <w:sz w:val="24"/>
          <w:szCs w:val="24"/>
        </w:rPr>
        <w:t>Генера</w:t>
      </w:r>
      <w:r w:rsidR="00E46EC9" w:rsidRPr="00232403">
        <w:rPr>
          <w:bCs/>
          <w:color w:val="000000" w:themeColor="text1"/>
          <w:sz w:val="24"/>
          <w:szCs w:val="24"/>
        </w:rPr>
        <w:t xml:space="preserve">льный </w:t>
      </w:r>
      <w:r w:rsidR="004273AF" w:rsidRPr="00232403">
        <w:rPr>
          <w:bCs/>
          <w:color w:val="000000" w:themeColor="text1"/>
          <w:sz w:val="24"/>
          <w:szCs w:val="24"/>
        </w:rPr>
        <w:t xml:space="preserve">спонсор Выставки – </w:t>
      </w:r>
      <w:proofErr w:type="spellStart"/>
      <w:r w:rsidR="00E46EC9" w:rsidRPr="00232403">
        <w:rPr>
          <w:bCs/>
          <w:color w:val="000000" w:themeColor="text1"/>
          <w:sz w:val="24"/>
          <w:szCs w:val="24"/>
        </w:rPr>
        <w:t>ПАО</w:t>
      </w:r>
      <w:proofErr w:type="spellEnd"/>
      <w:r w:rsidRPr="00232403">
        <w:rPr>
          <w:bCs/>
          <w:color w:val="000000" w:themeColor="text1"/>
          <w:sz w:val="24"/>
          <w:szCs w:val="24"/>
        </w:rPr>
        <w:t xml:space="preserve"> «</w:t>
      </w:r>
      <w:proofErr w:type="spellStart"/>
      <w:r w:rsidRPr="00232403">
        <w:rPr>
          <w:bCs/>
          <w:color w:val="000000" w:themeColor="text1"/>
          <w:sz w:val="24"/>
          <w:szCs w:val="24"/>
        </w:rPr>
        <w:t>Транснефть</w:t>
      </w:r>
      <w:proofErr w:type="spellEnd"/>
      <w:r w:rsidRPr="00232403">
        <w:rPr>
          <w:bCs/>
          <w:color w:val="000000" w:themeColor="text1"/>
          <w:sz w:val="24"/>
          <w:szCs w:val="24"/>
        </w:rPr>
        <w:t>».</w:t>
      </w:r>
    </w:p>
    <w:p w:rsidR="006F00B5" w:rsidRPr="00232403" w:rsidRDefault="002431D4" w:rsidP="002431D4">
      <w:pPr>
        <w:tabs>
          <w:tab w:val="left" w:pos="6000"/>
        </w:tabs>
        <w:ind w:firstLine="567"/>
        <w:jc w:val="both"/>
        <w:rPr>
          <w:bCs/>
          <w:color w:val="000000" w:themeColor="text1"/>
          <w:sz w:val="24"/>
          <w:szCs w:val="24"/>
        </w:rPr>
      </w:pPr>
      <w:r w:rsidRPr="00232403">
        <w:rPr>
          <w:bCs/>
          <w:color w:val="000000" w:themeColor="text1"/>
          <w:sz w:val="24"/>
          <w:szCs w:val="24"/>
        </w:rPr>
        <w:t>В настоящее время выставочный проект «ЛАДЬЯ» является крупнейшим в стране мероприятием, представляющим российское народное искусство.</w:t>
      </w:r>
    </w:p>
    <w:p w:rsidR="002431D4" w:rsidRPr="00232403" w:rsidRDefault="006F00B5" w:rsidP="00142B2B">
      <w:pPr>
        <w:tabs>
          <w:tab w:val="left" w:pos="6000"/>
        </w:tabs>
        <w:ind w:firstLine="709"/>
        <w:jc w:val="both"/>
        <w:rPr>
          <w:bCs/>
          <w:color w:val="000000" w:themeColor="text1"/>
          <w:sz w:val="24"/>
          <w:szCs w:val="24"/>
        </w:rPr>
      </w:pPr>
      <w:r w:rsidRPr="00232403">
        <w:rPr>
          <w:color w:val="000000" w:themeColor="text1"/>
          <w:sz w:val="24"/>
          <w:szCs w:val="24"/>
        </w:rPr>
        <w:t xml:space="preserve"> </w:t>
      </w:r>
      <w:r w:rsidRPr="00232403">
        <w:rPr>
          <w:bCs/>
          <w:color w:val="000000" w:themeColor="text1"/>
          <w:sz w:val="24"/>
          <w:szCs w:val="24"/>
        </w:rPr>
        <w:t>«ЛАДЬЯ» – это творческая лаборатория, авторитетная профессиональная площадка, где гости мероприятия смогли увидеть собранную вместе богатейшую палитру народных художественных промыслов со всей России, а организации промыслов и ремесел</w:t>
      </w:r>
      <w:r w:rsidR="00142B2B">
        <w:rPr>
          <w:bCs/>
          <w:color w:val="000000" w:themeColor="text1"/>
          <w:sz w:val="24"/>
          <w:szCs w:val="24"/>
        </w:rPr>
        <w:t>, мастера и художники</w:t>
      </w:r>
      <w:r w:rsidRPr="00232403">
        <w:rPr>
          <w:bCs/>
          <w:color w:val="000000" w:themeColor="text1"/>
          <w:sz w:val="24"/>
          <w:szCs w:val="24"/>
        </w:rPr>
        <w:t xml:space="preserve"> вели конструктивный диалог, вырабатывали компромиссные и эффективные решения по развитию отрасли, демонстрировали свои лучшие товары. На полях выставки специалисты смогли наладить коммерческие связи и найти новых деловых партнёров, сотрудничество с которыми да</w:t>
      </w:r>
      <w:r w:rsidR="00142B2B">
        <w:rPr>
          <w:bCs/>
          <w:color w:val="000000" w:themeColor="text1"/>
          <w:sz w:val="24"/>
          <w:szCs w:val="24"/>
        </w:rPr>
        <w:t>ст</w:t>
      </w:r>
      <w:r w:rsidRPr="00232403">
        <w:rPr>
          <w:bCs/>
          <w:color w:val="000000" w:themeColor="text1"/>
          <w:sz w:val="24"/>
          <w:szCs w:val="24"/>
        </w:rPr>
        <w:t xml:space="preserve"> возможность расширить свой бизнес.</w:t>
      </w:r>
    </w:p>
    <w:p w:rsidR="003B4A36" w:rsidRPr="00232403" w:rsidRDefault="000B305C" w:rsidP="00356444">
      <w:pPr>
        <w:tabs>
          <w:tab w:val="left" w:pos="6000"/>
        </w:tabs>
        <w:ind w:firstLine="567"/>
        <w:jc w:val="both"/>
        <w:rPr>
          <w:bCs/>
          <w:color w:val="000000" w:themeColor="text1"/>
          <w:sz w:val="24"/>
          <w:szCs w:val="24"/>
        </w:rPr>
      </w:pPr>
      <w:r w:rsidRPr="00232403">
        <w:rPr>
          <w:bCs/>
          <w:color w:val="000000" w:themeColor="text1"/>
          <w:sz w:val="24"/>
          <w:szCs w:val="24"/>
        </w:rPr>
        <w:t xml:space="preserve">На площади </w:t>
      </w:r>
      <w:r w:rsidR="00513AC8" w:rsidRPr="00232403">
        <w:rPr>
          <w:bCs/>
          <w:color w:val="000000" w:themeColor="text1"/>
          <w:sz w:val="24"/>
          <w:szCs w:val="24"/>
        </w:rPr>
        <w:t>25</w:t>
      </w:r>
      <w:r w:rsidRPr="00232403">
        <w:rPr>
          <w:bCs/>
          <w:color w:val="000000" w:themeColor="text1"/>
          <w:sz w:val="24"/>
          <w:szCs w:val="24"/>
        </w:rPr>
        <w:t xml:space="preserve"> </w:t>
      </w:r>
      <w:proofErr w:type="spellStart"/>
      <w:r w:rsidR="00C45572" w:rsidRPr="00232403">
        <w:rPr>
          <w:bCs/>
          <w:color w:val="000000" w:themeColor="text1"/>
          <w:sz w:val="24"/>
          <w:szCs w:val="24"/>
        </w:rPr>
        <w:t>тыс</w:t>
      </w:r>
      <w:proofErr w:type="spellEnd"/>
      <w:r w:rsidR="00C45572" w:rsidRPr="00232403">
        <w:rPr>
          <w:bCs/>
          <w:color w:val="000000" w:themeColor="text1"/>
          <w:sz w:val="24"/>
          <w:szCs w:val="24"/>
        </w:rPr>
        <w:t xml:space="preserve"> </w:t>
      </w:r>
      <w:proofErr w:type="spellStart"/>
      <w:r w:rsidRPr="00232403">
        <w:rPr>
          <w:bCs/>
          <w:color w:val="000000" w:themeColor="text1"/>
          <w:sz w:val="24"/>
          <w:szCs w:val="24"/>
        </w:rPr>
        <w:t>кв.</w:t>
      </w:r>
      <w:r w:rsidR="0098376E" w:rsidRPr="00232403">
        <w:rPr>
          <w:bCs/>
          <w:color w:val="000000" w:themeColor="text1"/>
          <w:sz w:val="24"/>
          <w:szCs w:val="24"/>
        </w:rPr>
        <w:t>м</w:t>
      </w:r>
      <w:proofErr w:type="spellEnd"/>
      <w:r w:rsidRPr="00232403">
        <w:rPr>
          <w:bCs/>
          <w:color w:val="000000" w:themeColor="text1"/>
          <w:sz w:val="24"/>
          <w:szCs w:val="24"/>
        </w:rPr>
        <w:t xml:space="preserve"> </w:t>
      </w:r>
      <w:r w:rsidR="0098376E" w:rsidRPr="00232403">
        <w:rPr>
          <w:bCs/>
          <w:color w:val="000000" w:themeColor="text1"/>
          <w:sz w:val="24"/>
          <w:szCs w:val="24"/>
        </w:rPr>
        <w:t xml:space="preserve">были представлены все 14 </w:t>
      </w:r>
      <w:r w:rsidR="004273AF" w:rsidRPr="00232403">
        <w:rPr>
          <w:bCs/>
          <w:color w:val="000000" w:themeColor="text1"/>
          <w:sz w:val="24"/>
          <w:szCs w:val="24"/>
        </w:rPr>
        <w:t>видов</w:t>
      </w:r>
      <w:r w:rsidR="0098376E" w:rsidRPr="00232403">
        <w:rPr>
          <w:bCs/>
          <w:color w:val="000000" w:themeColor="text1"/>
          <w:sz w:val="24"/>
          <w:szCs w:val="24"/>
        </w:rPr>
        <w:t xml:space="preserve"> народных промыслов.</w:t>
      </w:r>
      <w:r w:rsidR="001133AC" w:rsidRPr="00232403">
        <w:rPr>
          <w:bCs/>
          <w:color w:val="000000" w:themeColor="text1"/>
          <w:sz w:val="24"/>
          <w:szCs w:val="24"/>
        </w:rPr>
        <w:t xml:space="preserve"> </w:t>
      </w:r>
      <w:r w:rsidR="0098376E" w:rsidRPr="00232403">
        <w:rPr>
          <w:bCs/>
          <w:color w:val="000000" w:themeColor="text1"/>
          <w:sz w:val="24"/>
          <w:szCs w:val="24"/>
        </w:rPr>
        <w:t>В этом году на Выставке-ярмарке предст</w:t>
      </w:r>
      <w:r w:rsidR="00E46EC9" w:rsidRPr="00232403">
        <w:rPr>
          <w:bCs/>
          <w:color w:val="000000" w:themeColor="text1"/>
          <w:sz w:val="24"/>
          <w:szCs w:val="24"/>
        </w:rPr>
        <w:t xml:space="preserve">авили свою лучшую продукцию </w:t>
      </w:r>
      <w:r w:rsidR="00C8541E" w:rsidRPr="00232403">
        <w:rPr>
          <w:bCs/>
          <w:color w:val="000000" w:themeColor="text1"/>
          <w:sz w:val="24"/>
          <w:szCs w:val="24"/>
        </w:rPr>
        <w:t>1</w:t>
      </w:r>
      <w:r w:rsidR="00513AC8" w:rsidRPr="00232403">
        <w:rPr>
          <w:bCs/>
          <w:color w:val="000000" w:themeColor="text1"/>
          <w:sz w:val="24"/>
          <w:szCs w:val="24"/>
        </w:rPr>
        <w:t>708</w:t>
      </w:r>
      <w:r w:rsidR="00ED6B6C" w:rsidRPr="00232403">
        <w:rPr>
          <w:bCs/>
          <w:color w:val="000000" w:themeColor="text1"/>
          <w:sz w:val="24"/>
          <w:szCs w:val="24"/>
        </w:rPr>
        <w:t xml:space="preserve"> </w:t>
      </w:r>
      <w:r w:rsidR="002431D4" w:rsidRPr="00232403">
        <w:rPr>
          <w:bCs/>
          <w:color w:val="000000" w:themeColor="text1"/>
          <w:sz w:val="24"/>
          <w:szCs w:val="24"/>
        </w:rPr>
        <w:t>организации</w:t>
      </w:r>
      <w:r w:rsidR="0098376E" w:rsidRPr="00232403">
        <w:rPr>
          <w:bCs/>
          <w:color w:val="000000" w:themeColor="text1"/>
          <w:sz w:val="24"/>
          <w:szCs w:val="24"/>
        </w:rPr>
        <w:t xml:space="preserve"> промыслов, ма</w:t>
      </w:r>
      <w:r w:rsidR="00B53748" w:rsidRPr="00232403">
        <w:rPr>
          <w:bCs/>
          <w:color w:val="000000" w:themeColor="text1"/>
          <w:sz w:val="24"/>
          <w:szCs w:val="24"/>
        </w:rPr>
        <w:t xml:space="preserve">стеров и художников из </w:t>
      </w:r>
      <w:r w:rsidR="00513AC8" w:rsidRPr="00232403">
        <w:rPr>
          <w:bCs/>
          <w:color w:val="000000" w:themeColor="text1"/>
          <w:sz w:val="24"/>
          <w:szCs w:val="24"/>
        </w:rPr>
        <w:t>72</w:t>
      </w:r>
      <w:r w:rsidR="00B052CF" w:rsidRPr="00232403">
        <w:rPr>
          <w:bCs/>
          <w:color w:val="000000" w:themeColor="text1"/>
          <w:sz w:val="24"/>
          <w:szCs w:val="24"/>
        </w:rPr>
        <w:t xml:space="preserve"> регионов</w:t>
      </w:r>
      <w:r w:rsidR="0098376E" w:rsidRPr="00232403">
        <w:rPr>
          <w:bCs/>
          <w:color w:val="000000" w:themeColor="text1"/>
          <w:sz w:val="24"/>
          <w:szCs w:val="24"/>
        </w:rPr>
        <w:t xml:space="preserve"> России</w:t>
      </w:r>
      <w:r w:rsidR="004273AF" w:rsidRPr="00232403">
        <w:rPr>
          <w:bCs/>
          <w:color w:val="000000" w:themeColor="text1"/>
          <w:sz w:val="24"/>
          <w:szCs w:val="24"/>
        </w:rPr>
        <w:t>, а также гости выставки</w:t>
      </w:r>
      <w:r w:rsidR="00ED6B6C" w:rsidRPr="00232403">
        <w:rPr>
          <w:bCs/>
          <w:color w:val="000000" w:themeColor="text1"/>
          <w:sz w:val="24"/>
          <w:szCs w:val="24"/>
        </w:rPr>
        <w:t xml:space="preserve"> </w:t>
      </w:r>
      <w:r w:rsidR="004273AF" w:rsidRPr="00232403">
        <w:rPr>
          <w:bCs/>
          <w:color w:val="000000" w:themeColor="text1"/>
          <w:sz w:val="24"/>
          <w:szCs w:val="24"/>
        </w:rPr>
        <w:t xml:space="preserve">– участники </w:t>
      </w:r>
      <w:r w:rsidR="00ED6B6C" w:rsidRPr="00232403">
        <w:rPr>
          <w:bCs/>
          <w:color w:val="000000" w:themeColor="text1"/>
          <w:sz w:val="24"/>
          <w:szCs w:val="24"/>
        </w:rPr>
        <w:t>из</w:t>
      </w:r>
      <w:r w:rsidR="00B052CF" w:rsidRPr="00232403">
        <w:rPr>
          <w:bCs/>
          <w:color w:val="000000" w:themeColor="text1"/>
          <w:sz w:val="24"/>
          <w:szCs w:val="24"/>
        </w:rPr>
        <w:t xml:space="preserve"> </w:t>
      </w:r>
      <w:r w:rsidR="00142B2B">
        <w:rPr>
          <w:bCs/>
          <w:color w:val="000000" w:themeColor="text1"/>
          <w:sz w:val="24"/>
          <w:szCs w:val="24"/>
        </w:rPr>
        <w:t>6</w:t>
      </w:r>
      <w:r w:rsidR="00ED6B6C" w:rsidRPr="00232403">
        <w:rPr>
          <w:bCs/>
          <w:color w:val="000000" w:themeColor="text1"/>
          <w:sz w:val="24"/>
          <w:szCs w:val="24"/>
        </w:rPr>
        <w:t xml:space="preserve"> стран </w:t>
      </w:r>
      <w:r w:rsidR="00DE1957" w:rsidRPr="00232403">
        <w:rPr>
          <w:bCs/>
          <w:color w:val="000000" w:themeColor="text1"/>
          <w:sz w:val="24"/>
          <w:szCs w:val="24"/>
        </w:rPr>
        <w:t>Ближнего Зарубежья</w:t>
      </w:r>
      <w:r w:rsidR="00142B2B">
        <w:rPr>
          <w:bCs/>
          <w:color w:val="000000" w:themeColor="text1"/>
          <w:sz w:val="24"/>
          <w:szCs w:val="24"/>
        </w:rPr>
        <w:t xml:space="preserve"> – </w:t>
      </w:r>
      <w:r w:rsidR="00B052CF" w:rsidRPr="00232403">
        <w:rPr>
          <w:bCs/>
          <w:color w:val="000000" w:themeColor="text1"/>
          <w:sz w:val="24"/>
          <w:szCs w:val="24"/>
        </w:rPr>
        <w:t>Армени</w:t>
      </w:r>
      <w:r w:rsidR="00DD51F7" w:rsidRPr="00232403">
        <w:rPr>
          <w:bCs/>
          <w:color w:val="000000" w:themeColor="text1"/>
          <w:sz w:val="24"/>
          <w:szCs w:val="24"/>
        </w:rPr>
        <w:t>и</w:t>
      </w:r>
      <w:r w:rsidR="00B052CF" w:rsidRPr="00232403">
        <w:rPr>
          <w:bCs/>
          <w:color w:val="000000" w:themeColor="text1"/>
          <w:sz w:val="24"/>
          <w:szCs w:val="24"/>
        </w:rPr>
        <w:t>, Беларус</w:t>
      </w:r>
      <w:r w:rsidR="00DD51F7" w:rsidRPr="00232403">
        <w:rPr>
          <w:bCs/>
          <w:color w:val="000000" w:themeColor="text1"/>
          <w:sz w:val="24"/>
          <w:szCs w:val="24"/>
        </w:rPr>
        <w:t>и</w:t>
      </w:r>
      <w:r w:rsidR="00B052CF" w:rsidRPr="00232403">
        <w:rPr>
          <w:bCs/>
          <w:color w:val="000000" w:themeColor="text1"/>
          <w:sz w:val="24"/>
          <w:szCs w:val="24"/>
        </w:rPr>
        <w:t xml:space="preserve">, </w:t>
      </w:r>
      <w:r w:rsidR="00DE1957" w:rsidRPr="00232403">
        <w:rPr>
          <w:bCs/>
          <w:color w:val="000000" w:themeColor="text1"/>
          <w:sz w:val="24"/>
          <w:szCs w:val="24"/>
        </w:rPr>
        <w:t xml:space="preserve">Грузии, </w:t>
      </w:r>
      <w:r w:rsidR="00B052CF" w:rsidRPr="00232403">
        <w:rPr>
          <w:bCs/>
          <w:color w:val="000000" w:themeColor="text1"/>
          <w:sz w:val="24"/>
          <w:szCs w:val="24"/>
        </w:rPr>
        <w:t>Казахстан</w:t>
      </w:r>
      <w:r w:rsidR="00DD51F7" w:rsidRPr="00232403">
        <w:rPr>
          <w:bCs/>
          <w:color w:val="000000" w:themeColor="text1"/>
          <w:sz w:val="24"/>
          <w:szCs w:val="24"/>
        </w:rPr>
        <w:t>а</w:t>
      </w:r>
      <w:r w:rsidR="00DE1957" w:rsidRPr="00232403">
        <w:rPr>
          <w:bCs/>
          <w:color w:val="000000" w:themeColor="text1"/>
          <w:sz w:val="24"/>
          <w:szCs w:val="24"/>
        </w:rPr>
        <w:t>, Украины и Узбекистана</w:t>
      </w:r>
      <w:r w:rsidR="00ED6B6C" w:rsidRPr="00232403">
        <w:rPr>
          <w:bCs/>
          <w:color w:val="000000" w:themeColor="text1"/>
          <w:sz w:val="24"/>
          <w:szCs w:val="24"/>
        </w:rPr>
        <w:t xml:space="preserve">. </w:t>
      </w:r>
      <w:r w:rsidR="0098376E" w:rsidRPr="00232403">
        <w:rPr>
          <w:bCs/>
          <w:color w:val="000000" w:themeColor="text1"/>
          <w:sz w:val="24"/>
          <w:szCs w:val="24"/>
        </w:rPr>
        <w:t xml:space="preserve"> Количество посетител</w:t>
      </w:r>
      <w:r w:rsidR="00BD0021" w:rsidRPr="00232403">
        <w:rPr>
          <w:bCs/>
          <w:color w:val="000000" w:themeColor="text1"/>
          <w:sz w:val="24"/>
          <w:szCs w:val="24"/>
        </w:rPr>
        <w:t>ей – более</w:t>
      </w:r>
      <w:r w:rsidR="00C8541E" w:rsidRPr="00232403">
        <w:rPr>
          <w:bCs/>
          <w:color w:val="000000" w:themeColor="text1"/>
          <w:sz w:val="24"/>
          <w:szCs w:val="24"/>
        </w:rPr>
        <w:t xml:space="preserve"> 95</w:t>
      </w:r>
      <w:r w:rsidR="0098376E" w:rsidRPr="00232403">
        <w:rPr>
          <w:bCs/>
          <w:color w:val="000000" w:themeColor="text1"/>
          <w:sz w:val="24"/>
          <w:szCs w:val="24"/>
        </w:rPr>
        <w:t xml:space="preserve"> тыс. москвичей и гостей столицы.</w:t>
      </w:r>
    </w:p>
    <w:p w:rsidR="003B4A36" w:rsidRPr="00232403" w:rsidRDefault="0098376E" w:rsidP="00356444">
      <w:pPr>
        <w:tabs>
          <w:tab w:val="left" w:pos="6000"/>
        </w:tabs>
        <w:ind w:firstLine="567"/>
        <w:jc w:val="both"/>
        <w:rPr>
          <w:bCs/>
          <w:color w:val="000000" w:themeColor="text1"/>
          <w:sz w:val="24"/>
          <w:szCs w:val="24"/>
        </w:rPr>
      </w:pPr>
      <w:r w:rsidRPr="00232403">
        <w:rPr>
          <w:bCs/>
          <w:color w:val="000000" w:themeColor="text1"/>
          <w:sz w:val="24"/>
          <w:szCs w:val="24"/>
        </w:rPr>
        <w:t>В работе Выставки</w:t>
      </w:r>
      <w:r w:rsidR="002431D4" w:rsidRPr="00232403">
        <w:rPr>
          <w:bCs/>
          <w:color w:val="000000" w:themeColor="text1"/>
          <w:sz w:val="24"/>
          <w:szCs w:val="24"/>
        </w:rPr>
        <w:t>,</w:t>
      </w:r>
      <w:r w:rsidRPr="00232403">
        <w:rPr>
          <w:bCs/>
          <w:color w:val="000000" w:themeColor="text1"/>
          <w:sz w:val="24"/>
          <w:szCs w:val="24"/>
        </w:rPr>
        <w:t xml:space="preserve"> наряду с предприятиями промыслов и мастерами, работающими и</w:t>
      </w:r>
      <w:r w:rsidR="00E05B1C" w:rsidRPr="00232403">
        <w:rPr>
          <w:bCs/>
          <w:color w:val="000000" w:themeColor="text1"/>
          <w:sz w:val="24"/>
          <w:szCs w:val="24"/>
        </w:rPr>
        <w:t xml:space="preserve">ндивидуально, приняли участие </w:t>
      </w:r>
      <w:r w:rsidR="00206CAE" w:rsidRPr="00232403">
        <w:rPr>
          <w:bCs/>
          <w:color w:val="000000" w:themeColor="text1"/>
          <w:sz w:val="24"/>
          <w:szCs w:val="24"/>
        </w:rPr>
        <w:t>14</w:t>
      </w:r>
      <w:r w:rsidRPr="00232403">
        <w:rPr>
          <w:bCs/>
          <w:color w:val="000000" w:themeColor="text1"/>
          <w:sz w:val="24"/>
          <w:szCs w:val="24"/>
        </w:rPr>
        <w:t xml:space="preserve"> специальных образовательных учреждений, ведущих подготовку кадров для предприятий промыслов. </w:t>
      </w:r>
    </w:p>
    <w:p w:rsidR="00B4193B" w:rsidRPr="00232403" w:rsidRDefault="002431D4" w:rsidP="005618C5">
      <w:pPr>
        <w:tabs>
          <w:tab w:val="num" w:pos="540"/>
        </w:tabs>
        <w:autoSpaceDE w:val="0"/>
        <w:autoSpaceDN w:val="0"/>
        <w:ind w:firstLine="567"/>
        <w:jc w:val="both"/>
        <w:rPr>
          <w:color w:val="000000" w:themeColor="text1"/>
          <w:sz w:val="24"/>
          <w:szCs w:val="24"/>
        </w:rPr>
      </w:pPr>
      <w:r w:rsidRPr="00232403">
        <w:rPr>
          <w:bCs/>
          <w:color w:val="000000" w:themeColor="text1"/>
          <w:sz w:val="24"/>
          <w:szCs w:val="24"/>
        </w:rPr>
        <w:t>Благодаря поддержке государственных органов власти и субъектов Российской Федерации с</w:t>
      </w:r>
      <w:r w:rsidR="00672D64" w:rsidRPr="00232403">
        <w:rPr>
          <w:bCs/>
          <w:color w:val="000000" w:themeColor="text1"/>
          <w:sz w:val="24"/>
          <w:szCs w:val="24"/>
        </w:rPr>
        <w:t xml:space="preserve">амое активное участие в </w:t>
      </w:r>
      <w:r w:rsidR="00ED6B6C" w:rsidRPr="00232403">
        <w:rPr>
          <w:bCs/>
          <w:color w:val="000000" w:themeColor="text1"/>
          <w:sz w:val="24"/>
          <w:szCs w:val="24"/>
        </w:rPr>
        <w:t>выст</w:t>
      </w:r>
      <w:r w:rsidR="00F476BD" w:rsidRPr="00232403">
        <w:rPr>
          <w:bCs/>
          <w:color w:val="000000" w:themeColor="text1"/>
          <w:sz w:val="24"/>
          <w:szCs w:val="24"/>
        </w:rPr>
        <w:t xml:space="preserve">авке приняли </w:t>
      </w:r>
      <w:r w:rsidRPr="00232403">
        <w:rPr>
          <w:bCs/>
          <w:color w:val="000000" w:themeColor="text1"/>
          <w:sz w:val="24"/>
          <w:szCs w:val="24"/>
        </w:rPr>
        <w:t xml:space="preserve">участие </w:t>
      </w:r>
      <w:r w:rsidR="00F476BD" w:rsidRPr="00232403">
        <w:rPr>
          <w:bCs/>
          <w:color w:val="000000" w:themeColor="text1"/>
          <w:sz w:val="24"/>
          <w:szCs w:val="24"/>
        </w:rPr>
        <w:t>регионы России</w:t>
      </w:r>
      <w:r w:rsidR="00ED6B6C" w:rsidRPr="00232403">
        <w:rPr>
          <w:bCs/>
          <w:color w:val="000000" w:themeColor="text1"/>
          <w:sz w:val="24"/>
          <w:szCs w:val="24"/>
        </w:rPr>
        <w:t>.</w:t>
      </w:r>
      <w:r w:rsidRPr="00232403">
        <w:rPr>
          <w:bCs/>
          <w:color w:val="000000" w:themeColor="text1"/>
          <w:sz w:val="24"/>
          <w:szCs w:val="24"/>
        </w:rPr>
        <w:t xml:space="preserve"> Всего </w:t>
      </w:r>
      <w:r w:rsidR="00C979D9" w:rsidRPr="00232403">
        <w:rPr>
          <w:bCs/>
          <w:color w:val="000000" w:themeColor="text1"/>
          <w:sz w:val="24"/>
          <w:szCs w:val="24"/>
        </w:rPr>
        <w:t>представлено 53 региональных коллективных</w:t>
      </w:r>
      <w:r w:rsidRPr="00232403">
        <w:rPr>
          <w:bCs/>
          <w:color w:val="000000" w:themeColor="text1"/>
          <w:sz w:val="24"/>
          <w:szCs w:val="24"/>
        </w:rPr>
        <w:t xml:space="preserve"> стенд</w:t>
      </w:r>
      <w:r w:rsidR="00C979D9" w:rsidRPr="00232403">
        <w:rPr>
          <w:bCs/>
          <w:color w:val="000000" w:themeColor="text1"/>
          <w:sz w:val="24"/>
          <w:szCs w:val="24"/>
        </w:rPr>
        <w:t>а</w:t>
      </w:r>
      <w:r w:rsidRPr="00232403">
        <w:rPr>
          <w:bCs/>
          <w:color w:val="000000" w:themeColor="text1"/>
          <w:sz w:val="24"/>
          <w:szCs w:val="24"/>
        </w:rPr>
        <w:t xml:space="preserve">, среди которых: </w:t>
      </w:r>
      <w:r w:rsidR="004D3257" w:rsidRPr="00232403">
        <w:rPr>
          <w:color w:val="000000" w:themeColor="text1"/>
          <w:sz w:val="24"/>
          <w:szCs w:val="24"/>
        </w:rPr>
        <w:t xml:space="preserve">Республика Адыгея, Республика Алтай, Республика Башкортостан, Республика Бурятия, Республика Дагестан, Кабардино-Балкарская Республика, Республика Карелия, Республика Коми, Республика КРЫМ, Республика Саха (Якутия), Республика Северная Осетия-Алания, Республика Татарстан, </w:t>
      </w:r>
      <w:r w:rsidR="005513AD" w:rsidRPr="00232403">
        <w:rPr>
          <w:color w:val="000000" w:themeColor="text1"/>
          <w:sz w:val="24"/>
          <w:szCs w:val="24"/>
        </w:rPr>
        <w:t xml:space="preserve">Республика Тыва, Чеченская Республика, Чувашская Республика, Алтайский край, Камчатский край, Красноярский край, Пермский край, Ставропольский край, Архангельская область, </w:t>
      </w:r>
      <w:r w:rsidR="00FC0E74" w:rsidRPr="00232403">
        <w:rPr>
          <w:color w:val="000000" w:themeColor="text1"/>
          <w:sz w:val="24"/>
          <w:szCs w:val="24"/>
        </w:rPr>
        <w:t xml:space="preserve">Астраханская область, </w:t>
      </w:r>
      <w:r w:rsidR="004D3257" w:rsidRPr="00232403">
        <w:rPr>
          <w:color w:val="000000" w:themeColor="text1"/>
          <w:sz w:val="24"/>
          <w:szCs w:val="24"/>
        </w:rPr>
        <w:t>Белгородская обл</w:t>
      </w:r>
      <w:r w:rsidR="00FC0E74" w:rsidRPr="00232403">
        <w:rPr>
          <w:color w:val="000000" w:themeColor="text1"/>
          <w:sz w:val="24"/>
          <w:szCs w:val="24"/>
        </w:rPr>
        <w:t xml:space="preserve">асть, Владимирская область, Вологодская область, Ивановская область, Калужская область, Кемеровская область, Кировская область, Костромская область, Курганская область, Ленинградская область, Липецкая область, Магаданская область, Московская область, Нижегородская область, Новгородская область, Омская область, Пензенская область, Псковская область, Ростовская область, Рязанская область, Саратовская область, Свердловская область, </w:t>
      </w:r>
      <w:r w:rsidR="007D585C" w:rsidRPr="00232403">
        <w:rPr>
          <w:color w:val="000000" w:themeColor="text1"/>
          <w:sz w:val="24"/>
          <w:szCs w:val="24"/>
        </w:rPr>
        <w:t xml:space="preserve">Смоленская область, Тверская область, Тульская область, Тюменская область, </w:t>
      </w:r>
      <w:r w:rsidR="004D3257" w:rsidRPr="00232403">
        <w:rPr>
          <w:color w:val="000000" w:themeColor="text1"/>
          <w:sz w:val="24"/>
          <w:szCs w:val="24"/>
        </w:rPr>
        <w:t xml:space="preserve">Челябинская </w:t>
      </w:r>
      <w:r w:rsidR="007D585C" w:rsidRPr="00232403">
        <w:rPr>
          <w:color w:val="000000" w:themeColor="text1"/>
          <w:sz w:val="24"/>
          <w:szCs w:val="24"/>
        </w:rPr>
        <w:t xml:space="preserve">область, Ярославская область, Санкт-Петербург, Севастополь, </w:t>
      </w:r>
      <w:r w:rsidR="004D3257" w:rsidRPr="00232403">
        <w:rPr>
          <w:color w:val="000000" w:themeColor="text1"/>
          <w:sz w:val="24"/>
          <w:szCs w:val="24"/>
        </w:rPr>
        <w:t>город</w:t>
      </w:r>
      <w:r w:rsidR="007D585C" w:rsidRPr="00232403">
        <w:rPr>
          <w:color w:val="000000" w:themeColor="text1"/>
          <w:sz w:val="24"/>
          <w:szCs w:val="24"/>
        </w:rPr>
        <w:t xml:space="preserve"> Тверь.</w:t>
      </w:r>
    </w:p>
    <w:p w:rsidR="00E452B0" w:rsidRPr="00232403" w:rsidRDefault="00672D64" w:rsidP="005618C5">
      <w:pPr>
        <w:tabs>
          <w:tab w:val="num" w:pos="540"/>
        </w:tabs>
        <w:autoSpaceDE w:val="0"/>
        <w:autoSpaceDN w:val="0"/>
        <w:ind w:firstLine="567"/>
        <w:jc w:val="both"/>
        <w:rPr>
          <w:bCs/>
          <w:color w:val="000000" w:themeColor="text1"/>
          <w:sz w:val="24"/>
          <w:szCs w:val="24"/>
        </w:rPr>
      </w:pPr>
      <w:r w:rsidRPr="00232403">
        <w:rPr>
          <w:bCs/>
          <w:color w:val="000000" w:themeColor="text1"/>
          <w:sz w:val="24"/>
          <w:szCs w:val="24"/>
        </w:rPr>
        <w:lastRenderedPageBreak/>
        <w:t xml:space="preserve">Впервые </w:t>
      </w:r>
      <w:r w:rsidR="002431D4" w:rsidRPr="00232403">
        <w:rPr>
          <w:bCs/>
          <w:color w:val="000000" w:themeColor="text1"/>
          <w:sz w:val="24"/>
          <w:szCs w:val="24"/>
        </w:rPr>
        <w:t>на выставке был</w:t>
      </w:r>
      <w:r w:rsidR="00142B2B">
        <w:rPr>
          <w:bCs/>
          <w:color w:val="000000" w:themeColor="text1"/>
          <w:sz w:val="24"/>
          <w:szCs w:val="24"/>
        </w:rPr>
        <w:t xml:space="preserve">а </w:t>
      </w:r>
      <w:r w:rsidR="00B63D6A" w:rsidRPr="00232403">
        <w:rPr>
          <w:bCs/>
          <w:color w:val="000000" w:themeColor="text1"/>
          <w:sz w:val="24"/>
          <w:szCs w:val="24"/>
        </w:rPr>
        <w:t>представлен</w:t>
      </w:r>
      <w:r w:rsidR="00142B2B">
        <w:rPr>
          <w:bCs/>
          <w:color w:val="000000" w:themeColor="text1"/>
          <w:sz w:val="24"/>
          <w:szCs w:val="24"/>
        </w:rPr>
        <w:t>а</w:t>
      </w:r>
      <w:r w:rsidR="00B63D6A" w:rsidRPr="00232403">
        <w:rPr>
          <w:bCs/>
          <w:color w:val="000000" w:themeColor="text1"/>
          <w:sz w:val="24"/>
          <w:szCs w:val="24"/>
        </w:rPr>
        <w:t xml:space="preserve"> объединенн</w:t>
      </w:r>
      <w:r w:rsidR="00142B2B">
        <w:rPr>
          <w:bCs/>
          <w:color w:val="000000" w:themeColor="text1"/>
          <w:sz w:val="24"/>
          <w:szCs w:val="24"/>
        </w:rPr>
        <w:t>ая</w:t>
      </w:r>
      <w:r w:rsidR="00B63D6A" w:rsidRPr="00232403">
        <w:rPr>
          <w:bCs/>
          <w:color w:val="000000" w:themeColor="text1"/>
          <w:sz w:val="24"/>
          <w:szCs w:val="24"/>
        </w:rPr>
        <w:t xml:space="preserve"> экспозици</w:t>
      </w:r>
      <w:r w:rsidR="00142B2B">
        <w:rPr>
          <w:bCs/>
          <w:color w:val="000000" w:themeColor="text1"/>
          <w:sz w:val="24"/>
          <w:szCs w:val="24"/>
        </w:rPr>
        <w:t>я</w:t>
      </w:r>
      <w:r w:rsidR="006D6F62" w:rsidRPr="00232403">
        <w:rPr>
          <w:bCs/>
          <w:color w:val="000000" w:themeColor="text1"/>
          <w:sz w:val="24"/>
          <w:szCs w:val="24"/>
        </w:rPr>
        <w:t xml:space="preserve"> </w:t>
      </w:r>
      <w:r w:rsidR="00B63D6A" w:rsidRPr="00232403">
        <w:rPr>
          <w:bCs/>
          <w:color w:val="000000" w:themeColor="text1"/>
          <w:sz w:val="24"/>
          <w:szCs w:val="24"/>
        </w:rPr>
        <w:t>мастеров</w:t>
      </w:r>
      <w:r w:rsidR="00F476BD" w:rsidRPr="00232403">
        <w:rPr>
          <w:bCs/>
          <w:color w:val="000000" w:themeColor="text1"/>
          <w:sz w:val="24"/>
          <w:szCs w:val="24"/>
        </w:rPr>
        <w:t xml:space="preserve"> </w:t>
      </w:r>
      <w:r w:rsidR="004D3257" w:rsidRPr="00232403">
        <w:rPr>
          <w:bCs/>
          <w:color w:val="000000" w:themeColor="text1"/>
          <w:sz w:val="24"/>
          <w:szCs w:val="24"/>
        </w:rPr>
        <w:t>Регионального Центра города Тверь</w:t>
      </w:r>
      <w:r w:rsidR="00F476BD" w:rsidRPr="00232403">
        <w:rPr>
          <w:color w:val="000000" w:themeColor="text1"/>
          <w:sz w:val="24"/>
          <w:szCs w:val="24"/>
        </w:rPr>
        <w:t>.</w:t>
      </w:r>
      <w:r w:rsidRPr="00232403">
        <w:rPr>
          <w:bCs/>
          <w:color w:val="000000" w:themeColor="text1"/>
          <w:sz w:val="24"/>
          <w:szCs w:val="24"/>
        </w:rPr>
        <w:t xml:space="preserve"> </w:t>
      </w:r>
    </w:p>
    <w:p w:rsidR="00500609" w:rsidRPr="00232403" w:rsidRDefault="00B63D6A" w:rsidP="005618C5">
      <w:pPr>
        <w:pStyle w:val="a7"/>
        <w:shd w:val="clear" w:color="auto" w:fill="FFFFFF"/>
        <w:spacing w:before="0" w:beforeAutospacing="0" w:after="0" w:afterAutospacing="0"/>
        <w:jc w:val="both"/>
        <w:rPr>
          <w:rStyle w:val="a8"/>
          <w:color w:val="000000" w:themeColor="text1"/>
        </w:rPr>
      </w:pPr>
      <w:r w:rsidRPr="00232403">
        <w:rPr>
          <w:bCs/>
          <w:color w:val="000000" w:themeColor="text1"/>
        </w:rPr>
        <w:t xml:space="preserve"> </w:t>
      </w:r>
      <w:r w:rsidR="00500609" w:rsidRPr="00232403">
        <w:rPr>
          <w:bCs/>
          <w:color w:val="000000" w:themeColor="text1"/>
        </w:rPr>
        <w:tab/>
      </w:r>
      <w:r w:rsidRPr="00232403">
        <w:rPr>
          <w:bCs/>
          <w:color w:val="000000" w:themeColor="text1"/>
        </w:rPr>
        <w:t xml:space="preserve">В церемонии открытия выставки приняли участие </w:t>
      </w:r>
      <w:r w:rsidR="00142B2B">
        <w:rPr>
          <w:color w:val="000000" w:themeColor="text1"/>
          <w:shd w:val="clear" w:color="auto" w:fill="FFFFFF"/>
        </w:rPr>
        <w:t>в</w:t>
      </w:r>
      <w:r w:rsidR="00E91EC0" w:rsidRPr="00232403">
        <w:rPr>
          <w:color w:val="000000" w:themeColor="text1"/>
          <w:shd w:val="clear" w:color="auto" w:fill="FFFFFF"/>
        </w:rPr>
        <w:t xml:space="preserve">ице-премьер </w:t>
      </w:r>
      <w:r w:rsidR="00142B2B">
        <w:rPr>
          <w:color w:val="000000" w:themeColor="text1"/>
          <w:shd w:val="clear" w:color="auto" w:fill="FFFFFF"/>
        </w:rPr>
        <w:t>П</w:t>
      </w:r>
      <w:r w:rsidR="00E91EC0" w:rsidRPr="00232403">
        <w:rPr>
          <w:color w:val="000000" w:themeColor="text1"/>
          <w:shd w:val="clear" w:color="auto" w:fill="FFFFFF"/>
        </w:rPr>
        <w:t xml:space="preserve">равительства Российской Федерации </w:t>
      </w:r>
      <w:r w:rsidR="00E91EC0" w:rsidRPr="00232403">
        <w:rPr>
          <w:bCs/>
          <w:color w:val="000000" w:themeColor="text1"/>
        </w:rPr>
        <w:t xml:space="preserve">О. Ю. </w:t>
      </w:r>
      <w:proofErr w:type="spellStart"/>
      <w:r w:rsidR="00E91EC0" w:rsidRPr="00232403">
        <w:rPr>
          <w:bCs/>
          <w:color w:val="000000" w:themeColor="text1"/>
        </w:rPr>
        <w:t>Голодец</w:t>
      </w:r>
      <w:proofErr w:type="spellEnd"/>
      <w:r w:rsidR="00044105" w:rsidRPr="00232403">
        <w:rPr>
          <w:bCs/>
          <w:color w:val="000000" w:themeColor="text1"/>
        </w:rPr>
        <w:t>,</w:t>
      </w:r>
      <w:r w:rsidRPr="00232403">
        <w:rPr>
          <w:bCs/>
          <w:color w:val="000000" w:themeColor="text1"/>
        </w:rPr>
        <w:t xml:space="preserve"> </w:t>
      </w:r>
      <w:r w:rsidR="00142B2B">
        <w:rPr>
          <w:color w:val="222222"/>
          <w:shd w:val="clear" w:color="auto" w:fill="FFFFFF"/>
        </w:rPr>
        <w:t>п</w:t>
      </w:r>
      <w:r w:rsidR="00142B2B" w:rsidRPr="00232403">
        <w:rPr>
          <w:color w:val="222222"/>
          <w:shd w:val="clear" w:color="auto" w:fill="FFFFFF"/>
        </w:rPr>
        <w:t xml:space="preserve">ервый заместитель председателя Комитета Совета Федерации по аграрно-продовольственной политике и природопользованию, </w:t>
      </w:r>
      <w:r w:rsidR="00142B2B">
        <w:rPr>
          <w:color w:val="222222"/>
          <w:shd w:val="clear" w:color="auto" w:fill="FFFFFF"/>
        </w:rPr>
        <w:t>р</w:t>
      </w:r>
      <w:r w:rsidR="00142B2B" w:rsidRPr="00232403">
        <w:rPr>
          <w:color w:val="222222"/>
          <w:shd w:val="clear" w:color="auto" w:fill="FFFFFF"/>
        </w:rPr>
        <w:t xml:space="preserve">уководитель рабочей группы Совета Федерации по выработке предложений о совершенствовании законодательства Российской Федерации  в части обеспечения сохранения и развития народных художественных промыслов в Российской Федерации </w:t>
      </w:r>
      <w:r w:rsidR="00142B2B" w:rsidRPr="00232403">
        <w:rPr>
          <w:bCs/>
          <w:color w:val="000000" w:themeColor="text1"/>
        </w:rPr>
        <w:t>С. Г. Митин</w:t>
      </w:r>
      <w:r w:rsidR="00142B2B">
        <w:rPr>
          <w:bCs/>
          <w:color w:val="000000" w:themeColor="text1"/>
        </w:rPr>
        <w:t xml:space="preserve">, </w:t>
      </w:r>
      <w:r w:rsidRPr="00232403">
        <w:rPr>
          <w:bCs/>
          <w:color w:val="000000" w:themeColor="text1"/>
        </w:rPr>
        <w:t>член Комитета Государственной Думы Рос</w:t>
      </w:r>
      <w:r w:rsidR="00142B2B">
        <w:rPr>
          <w:bCs/>
          <w:color w:val="000000" w:themeColor="text1"/>
        </w:rPr>
        <w:t xml:space="preserve">сийской Федерации по культуре </w:t>
      </w:r>
      <w:proofErr w:type="spellStart"/>
      <w:r w:rsidRPr="00232403">
        <w:rPr>
          <w:bCs/>
          <w:color w:val="000000" w:themeColor="text1"/>
        </w:rPr>
        <w:t>Н.Н</w:t>
      </w:r>
      <w:proofErr w:type="spellEnd"/>
      <w:r w:rsidRPr="00232403">
        <w:rPr>
          <w:bCs/>
          <w:color w:val="000000" w:themeColor="text1"/>
        </w:rPr>
        <w:t>.</w:t>
      </w:r>
      <w:r w:rsidR="00E91EC0" w:rsidRPr="00232403">
        <w:rPr>
          <w:bCs/>
          <w:color w:val="000000" w:themeColor="text1"/>
        </w:rPr>
        <w:t xml:space="preserve"> </w:t>
      </w:r>
      <w:proofErr w:type="spellStart"/>
      <w:r w:rsidR="00142B2B">
        <w:rPr>
          <w:bCs/>
          <w:color w:val="000000" w:themeColor="text1"/>
        </w:rPr>
        <w:t>Пилюс</w:t>
      </w:r>
      <w:proofErr w:type="spellEnd"/>
      <w:r w:rsidR="00A66AE1" w:rsidRPr="00232403">
        <w:rPr>
          <w:bCs/>
          <w:color w:val="000000" w:themeColor="text1"/>
        </w:rPr>
        <w:t>,</w:t>
      </w:r>
      <w:r w:rsidR="00A66AE1" w:rsidRPr="00232403">
        <w:rPr>
          <w:color w:val="000000" w:themeColor="text1"/>
          <w:shd w:val="clear" w:color="auto" w:fill="FFFFFF"/>
        </w:rPr>
        <w:t> директор Департамента развития промышленности социально значимых товаров</w:t>
      </w:r>
      <w:r w:rsidR="00142B2B">
        <w:rPr>
          <w:color w:val="000000" w:themeColor="text1"/>
          <w:shd w:val="clear" w:color="auto" w:fill="FFFFFF"/>
        </w:rPr>
        <w:t xml:space="preserve"> Минпромторга России </w:t>
      </w:r>
      <w:r w:rsidR="00A66AE1" w:rsidRPr="00232403">
        <w:rPr>
          <w:color w:val="000000" w:themeColor="text1"/>
          <w:shd w:val="clear" w:color="auto" w:fill="FFFFFF"/>
        </w:rPr>
        <w:t xml:space="preserve">Д. В. Колобов, </w:t>
      </w:r>
      <w:r w:rsidR="00142B2B" w:rsidRPr="00232403">
        <w:rPr>
          <w:color w:val="000000" w:themeColor="text1"/>
          <w:shd w:val="clear" w:color="auto" w:fill="FFFFFF"/>
        </w:rPr>
        <w:t>вице-президент </w:t>
      </w:r>
      <w:r w:rsidR="00142B2B" w:rsidRPr="00232403">
        <w:rPr>
          <w:rStyle w:val="a6"/>
          <w:bCs/>
          <w:i w:val="0"/>
          <w:iCs w:val="0"/>
          <w:color w:val="000000" w:themeColor="text1"/>
          <w:shd w:val="clear" w:color="auto" w:fill="FFFFFF"/>
        </w:rPr>
        <w:t xml:space="preserve">Торгово-промышленной палаты Д. Н. Курочкин, </w:t>
      </w:r>
      <w:r w:rsidR="00142B2B" w:rsidRPr="00232403">
        <w:rPr>
          <w:color w:val="000000" w:themeColor="text1"/>
        </w:rPr>
        <w:t xml:space="preserve">Директор Департамента общественных коммуникаций </w:t>
      </w:r>
      <w:proofErr w:type="spellStart"/>
      <w:r w:rsidR="00142B2B" w:rsidRPr="00232403">
        <w:rPr>
          <w:color w:val="000000" w:themeColor="text1"/>
        </w:rPr>
        <w:t>ПАО</w:t>
      </w:r>
      <w:proofErr w:type="spellEnd"/>
      <w:r w:rsidR="00142B2B" w:rsidRPr="00232403">
        <w:rPr>
          <w:color w:val="000000" w:themeColor="text1"/>
        </w:rPr>
        <w:t xml:space="preserve"> «</w:t>
      </w:r>
      <w:proofErr w:type="spellStart"/>
      <w:r w:rsidR="00142B2B" w:rsidRPr="00232403">
        <w:rPr>
          <w:color w:val="000000" w:themeColor="text1"/>
        </w:rPr>
        <w:t>Транснефть</w:t>
      </w:r>
      <w:proofErr w:type="spellEnd"/>
      <w:r w:rsidR="00142B2B" w:rsidRPr="00232403">
        <w:rPr>
          <w:color w:val="000000" w:themeColor="text1"/>
        </w:rPr>
        <w:t>»</w:t>
      </w:r>
      <w:r w:rsidR="00142B2B" w:rsidRPr="00232403">
        <w:rPr>
          <w:rStyle w:val="a8"/>
          <w:color w:val="000000" w:themeColor="text1"/>
        </w:rPr>
        <w:t xml:space="preserve"> </w:t>
      </w:r>
      <w:r w:rsidR="00142B2B" w:rsidRPr="00232403">
        <w:rPr>
          <w:rStyle w:val="a8"/>
          <w:b w:val="0"/>
          <w:color w:val="000000" w:themeColor="text1"/>
        </w:rPr>
        <w:t>А. В.</w:t>
      </w:r>
      <w:r w:rsidR="00142B2B" w:rsidRPr="00232403">
        <w:rPr>
          <w:rStyle w:val="a8"/>
          <w:color w:val="000000" w:themeColor="text1"/>
        </w:rPr>
        <w:t xml:space="preserve"> </w:t>
      </w:r>
      <w:proofErr w:type="spellStart"/>
      <w:r w:rsidR="00142B2B" w:rsidRPr="00232403">
        <w:rPr>
          <w:rStyle w:val="a8"/>
          <w:b w:val="0"/>
          <w:color w:val="000000" w:themeColor="text1"/>
        </w:rPr>
        <w:t>Гусенков</w:t>
      </w:r>
      <w:proofErr w:type="spellEnd"/>
      <w:r w:rsidR="00142B2B">
        <w:rPr>
          <w:rStyle w:val="a8"/>
          <w:b w:val="0"/>
          <w:color w:val="000000" w:themeColor="text1"/>
        </w:rPr>
        <w:t>,</w:t>
      </w:r>
      <w:r w:rsidR="00142B2B">
        <w:rPr>
          <w:color w:val="000000" w:themeColor="text1"/>
          <w:shd w:val="clear" w:color="auto" w:fill="FFFFFF"/>
        </w:rPr>
        <w:t xml:space="preserve"> народный артист Российской Федерации </w:t>
      </w:r>
      <w:proofErr w:type="spellStart"/>
      <w:r w:rsidR="00142B2B">
        <w:rPr>
          <w:color w:val="000000" w:themeColor="text1"/>
          <w:shd w:val="clear" w:color="auto" w:fill="FFFFFF"/>
        </w:rPr>
        <w:t>В.</w:t>
      </w:r>
      <w:r w:rsidR="001E0166" w:rsidRPr="00232403">
        <w:rPr>
          <w:color w:val="000000" w:themeColor="text1"/>
          <w:shd w:val="clear" w:color="auto" w:fill="FFFFFF"/>
        </w:rPr>
        <w:t>А</w:t>
      </w:r>
      <w:proofErr w:type="spellEnd"/>
      <w:r w:rsidR="001E0166" w:rsidRPr="00232403">
        <w:rPr>
          <w:color w:val="000000" w:themeColor="text1"/>
          <w:shd w:val="clear" w:color="auto" w:fill="FFFFFF"/>
        </w:rPr>
        <w:t xml:space="preserve">. </w:t>
      </w:r>
      <w:proofErr w:type="spellStart"/>
      <w:r w:rsidR="001E0166" w:rsidRPr="00232403">
        <w:rPr>
          <w:color w:val="000000" w:themeColor="text1"/>
          <w:shd w:val="clear" w:color="auto" w:fill="FFFFFF"/>
        </w:rPr>
        <w:t>Маторин</w:t>
      </w:r>
      <w:proofErr w:type="spellEnd"/>
      <w:r w:rsidR="001E0166" w:rsidRPr="00232403">
        <w:rPr>
          <w:color w:val="000000" w:themeColor="text1"/>
          <w:shd w:val="clear" w:color="auto" w:fill="FFFFFF"/>
        </w:rPr>
        <w:t xml:space="preserve">, </w:t>
      </w:r>
      <w:bookmarkStart w:id="0" w:name="_GoBack"/>
      <w:bookmarkEnd w:id="0"/>
      <w:r w:rsidR="004724D2" w:rsidRPr="00232403">
        <w:rPr>
          <w:color w:val="000000" w:themeColor="text1"/>
          <w:shd w:val="clear" w:color="auto" w:fill="FFFFFF"/>
        </w:rPr>
        <w:t>Первый заместитель Генерального директора АО «</w:t>
      </w:r>
      <w:r w:rsidR="004724D2" w:rsidRPr="00232403">
        <w:rPr>
          <w:rStyle w:val="a6"/>
          <w:bCs/>
          <w:i w:val="0"/>
          <w:iCs w:val="0"/>
          <w:color w:val="000000" w:themeColor="text1"/>
          <w:shd w:val="clear" w:color="auto" w:fill="FFFFFF"/>
        </w:rPr>
        <w:t>Экспоцентр</w:t>
      </w:r>
      <w:r w:rsidR="004724D2" w:rsidRPr="00232403">
        <w:rPr>
          <w:color w:val="000000" w:themeColor="text1"/>
          <w:shd w:val="clear" w:color="auto" w:fill="FFFFFF"/>
        </w:rPr>
        <w:t>» Н. Н. Гусев</w:t>
      </w:r>
      <w:r w:rsidR="00142B2B">
        <w:rPr>
          <w:color w:val="000000" w:themeColor="text1"/>
          <w:shd w:val="clear" w:color="auto" w:fill="FFFFFF"/>
        </w:rPr>
        <w:t>.</w:t>
      </w:r>
    </w:p>
    <w:p w:rsidR="00B20285" w:rsidRPr="00232403" w:rsidRDefault="00DD51F7" w:rsidP="005618C5">
      <w:pPr>
        <w:pStyle w:val="a7"/>
        <w:shd w:val="clear" w:color="auto" w:fill="FFFFFF"/>
        <w:spacing w:before="0" w:beforeAutospacing="0" w:after="0" w:afterAutospacing="0"/>
        <w:ind w:firstLine="567"/>
        <w:jc w:val="both"/>
        <w:rPr>
          <w:bCs/>
          <w:color w:val="000000" w:themeColor="text1"/>
        </w:rPr>
      </w:pPr>
      <w:r w:rsidRPr="00232403">
        <w:rPr>
          <w:bCs/>
          <w:color w:val="000000" w:themeColor="text1"/>
        </w:rPr>
        <w:t>Выставку</w:t>
      </w:r>
      <w:r w:rsidR="00B63D6A" w:rsidRPr="00232403">
        <w:rPr>
          <w:bCs/>
          <w:color w:val="000000" w:themeColor="text1"/>
        </w:rPr>
        <w:t xml:space="preserve"> посетили</w:t>
      </w:r>
      <w:r w:rsidR="00223AFA" w:rsidRPr="00232403">
        <w:rPr>
          <w:color w:val="000000" w:themeColor="text1"/>
          <w:shd w:val="clear" w:color="auto" w:fill="FFFFFF"/>
        </w:rPr>
        <w:t xml:space="preserve"> </w:t>
      </w:r>
      <w:r w:rsidR="00142B2B">
        <w:rPr>
          <w:color w:val="000000" w:themeColor="text1"/>
          <w:shd w:val="clear" w:color="auto" w:fill="FFFFFF"/>
        </w:rPr>
        <w:t>о</w:t>
      </w:r>
      <w:r w:rsidR="00223AFA" w:rsidRPr="00232403">
        <w:rPr>
          <w:color w:val="000000" w:themeColor="text1"/>
          <w:shd w:val="clear" w:color="auto" w:fill="FFFFFF"/>
        </w:rPr>
        <w:t>фициальный представитель </w:t>
      </w:r>
      <w:r w:rsidR="00223AFA" w:rsidRPr="00232403">
        <w:rPr>
          <w:rStyle w:val="a6"/>
          <w:bCs/>
          <w:i w:val="0"/>
          <w:iCs w:val="0"/>
          <w:color w:val="000000" w:themeColor="text1"/>
          <w:shd w:val="clear" w:color="auto" w:fill="FFFFFF"/>
        </w:rPr>
        <w:t>Министерства иностранных дел</w:t>
      </w:r>
      <w:r w:rsidR="00223AFA" w:rsidRPr="00232403">
        <w:rPr>
          <w:color w:val="000000" w:themeColor="text1"/>
          <w:shd w:val="clear" w:color="auto" w:fill="FFFFFF"/>
        </w:rPr>
        <w:t> России </w:t>
      </w:r>
      <w:r w:rsidR="00223AFA" w:rsidRPr="00232403">
        <w:rPr>
          <w:rStyle w:val="a6"/>
          <w:bCs/>
          <w:i w:val="0"/>
          <w:iCs w:val="0"/>
          <w:color w:val="000000" w:themeColor="text1"/>
          <w:shd w:val="clear" w:color="auto" w:fill="FFFFFF"/>
        </w:rPr>
        <w:t>М. В. Захарова</w:t>
      </w:r>
      <w:r w:rsidR="00B63D6A" w:rsidRPr="00232403">
        <w:rPr>
          <w:bCs/>
          <w:color w:val="000000" w:themeColor="text1"/>
        </w:rPr>
        <w:t xml:space="preserve">, </w:t>
      </w:r>
      <w:r w:rsidR="00223AFA" w:rsidRPr="00232403">
        <w:rPr>
          <w:color w:val="000000" w:themeColor="text1"/>
          <w:shd w:val="clear" w:color="auto" w:fill="FFFFFF"/>
        </w:rPr>
        <w:t>председатель совета директоров </w:t>
      </w:r>
      <w:r w:rsidR="00223AFA" w:rsidRPr="00232403">
        <w:rPr>
          <w:rStyle w:val="a6"/>
          <w:bCs/>
          <w:i w:val="0"/>
          <w:iCs w:val="0"/>
          <w:color w:val="000000" w:themeColor="text1"/>
          <w:shd w:val="clear" w:color="auto" w:fill="FFFFFF"/>
        </w:rPr>
        <w:t>АФК</w:t>
      </w:r>
      <w:r w:rsidR="00223AFA" w:rsidRPr="00232403">
        <w:rPr>
          <w:color w:val="000000" w:themeColor="text1"/>
          <w:shd w:val="clear" w:color="auto" w:fill="FFFFFF"/>
        </w:rPr>
        <w:t> «</w:t>
      </w:r>
      <w:r w:rsidR="00223AFA" w:rsidRPr="00232403">
        <w:rPr>
          <w:rStyle w:val="a6"/>
          <w:bCs/>
          <w:i w:val="0"/>
          <w:iCs w:val="0"/>
          <w:color w:val="000000" w:themeColor="text1"/>
          <w:shd w:val="clear" w:color="auto" w:fill="FFFFFF"/>
        </w:rPr>
        <w:t>Система</w:t>
      </w:r>
      <w:r w:rsidR="00223AFA" w:rsidRPr="00232403">
        <w:rPr>
          <w:color w:val="000000" w:themeColor="text1"/>
          <w:shd w:val="clear" w:color="auto" w:fill="FFFFFF"/>
        </w:rPr>
        <w:t xml:space="preserve">» В. П. Евтушенков, </w:t>
      </w:r>
      <w:r w:rsidR="00500609" w:rsidRPr="00232403">
        <w:rPr>
          <w:color w:val="000000" w:themeColor="text1"/>
          <w:shd w:val="clear" w:color="auto" w:fill="FDFDFD"/>
        </w:rPr>
        <w:t xml:space="preserve">член Комитета Совета Федерации по науке, образованию и культуре Н. В. </w:t>
      </w:r>
      <w:proofErr w:type="spellStart"/>
      <w:r w:rsidR="00500609" w:rsidRPr="00232403">
        <w:rPr>
          <w:color w:val="000000" w:themeColor="text1"/>
          <w:shd w:val="clear" w:color="auto" w:fill="FDFDFD"/>
        </w:rPr>
        <w:t>Косихина</w:t>
      </w:r>
      <w:proofErr w:type="spellEnd"/>
      <w:r w:rsidR="00500609" w:rsidRPr="00232403">
        <w:rPr>
          <w:color w:val="000000" w:themeColor="text1"/>
          <w:shd w:val="clear" w:color="auto" w:fill="FDFDFD"/>
        </w:rPr>
        <w:t xml:space="preserve">, </w:t>
      </w:r>
      <w:r w:rsidR="00B63D6A" w:rsidRPr="00232403">
        <w:rPr>
          <w:bCs/>
          <w:color w:val="000000" w:themeColor="text1"/>
        </w:rPr>
        <w:t>руководители федеральных и региональных ор</w:t>
      </w:r>
      <w:r w:rsidR="006A68CF" w:rsidRPr="00232403">
        <w:rPr>
          <w:bCs/>
          <w:color w:val="000000" w:themeColor="text1"/>
        </w:rPr>
        <w:t>ганов власти, деятели культуры.</w:t>
      </w:r>
    </w:p>
    <w:p w:rsidR="00960990" w:rsidRPr="00232403" w:rsidRDefault="00B20285" w:rsidP="005618C5">
      <w:pPr>
        <w:ind w:firstLine="567"/>
        <w:jc w:val="both"/>
        <w:rPr>
          <w:color w:val="000000" w:themeColor="text1"/>
          <w:sz w:val="24"/>
          <w:szCs w:val="24"/>
        </w:rPr>
      </w:pPr>
      <w:r w:rsidRPr="00232403">
        <w:rPr>
          <w:color w:val="000000" w:themeColor="text1"/>
          <w:sz w:val="24"/>
          <w:szCs w:val="24"/>
        </w:rPr>
        <w:t>В рамках выставки</w:t>
      </w:r>
      <w:r w:rsidR="00960990" w:rsidRPr="00232403">
        <w:rPr>
          <w:color w:val="000000" w:themeColor="text1"/>
          <w:sz w:val="24"/>
          <w:szCs w:val="24"/>
        </w:rPr>
        <w:t xml:space="preserve"> состоялась</w:t>
      </w:r>
      <w:r w:rsidRPr="00232403">
        <w:rPr>
          <w:color w:val="000000" w:themeColor="text1"/>
          <w:sz w:val="24"/>
          <w:szCs w:val="24"/>
        </w:rPr>
        <w:t xml:space="preserve"> деловая программа для директоров и специалистов предприятий </w:t>
      </w:r>
      <w:proofErr w:type="spellStart"/>
      <w:r w:rsidRPr="00232403">
        <w:rPr>
          <w:color w:val="000000" w:themeColor="text1"/>
          <w:sz w:val="24"/>
          <w:szCs w:val="24"/>
        </w:rPr>
        <w:t>НХП</w:t>
      </w:r>
      <w:proofErr w:type="spellEnd"/>
      <w:r w:rsidRPr="00232403">
        <w:rPr>
          <w:color w:val="000000" w:themeColor="text1"/>
          <w:sz w:val="24"/>
          <w:szCs w:val="24"/>
        </w:rPr>
        <w:t xml:space="preserve">, включающая </w:t>
      </w:r>
      <w:proofErr w:type="spellStart"/>
      <w:r w:rsidRPr="00232403">
        <w:rPr>
          <w:color w:val="000000" w:themeColor="text1"/>
          <w:sz w:val="24"/>
          <w:szCs w:val="24"/>
        </w:rPr>
        <w:t>конгрессные</w:t>
      </w:r>
      <w:proofErr w:type="spellEnd"/>
      <w:r w:rsidRPr="00232403">
        <w:rPr>
          <w:color w:val="000000" w:themeColor="text1"/>
          <w:sz w:val="24"/>
          <w:szCs w:val="24"/>
        </w:rPr>
        <w:t xml:space="preserve"> мероприятия по вопросам поддержки народных художественных пром</w:t>
      </w:r>
      <w:r w:rsidR="00960990" w:rsidRPr="00232403">
        <w:rPr>
          <w:color w:val="000000" w:themeColor="text1"/>
          <w:sz w:val="24"/>
          <w:szCs w:val="24"/>
        </w:rPr>
        <w:t xml:space="preserve">ыслов, бизнес-кейсы, семинары, </w:t>
      </w:r>
      <w:r w:rsidR="00142B2B">
        <w:rPr>
          <w:color w:val="000000" w:themeColor="text1"/>
          <w:sz w:val="24"/>
          <w:szCs w:val="24"/>
        </w:rPr>
        <w:t>з</w:t>
      </w:r>
      <w:r w:rsidR="00960990" w:rsidRPr="00232403">
        <w:rPr>
          <w:color w:val="000000" w:themeColor="text1"/>
          <w:sz w:val="24"/>
          <w:szCs w:val="24"/>
        </w:rPr>
        <w:t>аседание Клуба Общероссийской Общественной организации «Деловая Россия» по развитию художественных промыслов и ремесел. Впервые на выставке «</w:t>
      </w:r>
      <w:r w:rsidR="00142B2B">
        <w:rPr>
          <w:color w:val="000000" w:themeColor="text1"/>
          <w:sz w:val="24"/>
          <w:szCs w:val="24"/>
        </w:rPr>
        <w:t>ЛАДЬЯ</w:t>
      </w:r>
      <w:r w:rsidR="00960990" w:rsidRPr="00232403">
        <w:rPr>
          <w:color w:val="000000" w:themeColor="text1"/>
          <w:sz w:val="24"/>
          <w:szCs w:val="24"/>
        </w:rPr>
        <w:t xml:space="preserve">» состоялся Круглый стол «Промыслы. Интеграция» с участием дизайн проекта «Гжель 2.0 (вчера/сегодня/завтра)», В. Г. Розанова, А. Баранова, Александры </w:t>
      </w:r>
      <w:proofErr w:type="spellStart"/>
      <w:r w:rsidR="00960990" w:rsidRPr="00232403">
        <w:rPr>
          <w:color w:val="000000" w:themeColor="text1"/>
          <w:sz w:val="24"/>
          <w:szCs w:val="24"/>
        </w:rPr>
        <w:t>Weld</w:t>
      </w:r>
      <w:proofErr w:type="spellEnd"/>
      <w:r w:rsidR="00960990" w:rsidRPr="00232403">
        <w:rPr>
          <w:color w:val="000000" w:themeColor="text1"/>
          <w:sz w:val="24"/>
          <w:szCs w:val="24"/>
        </w:rPr>
        <w:t xml:space="preserve"> </w:t>
      </w:r>
      <w:proofErr w:type="spellStart"/>
      <w:r w:rsidR="00960990" w:rsidRPr="00232403">
        <w:rPr>
          <w:color w:val="000000" w:themeColor="text1"/>
          <w:sz w:val="24"/>
          <w:szCs w:val="24"/>
        </w:rPr>
        <w:t>Queen</w:t>
      </w:r>
      <w:proofErr w:type="spellEnd"/>
      <w:r w:rsidR="00960990" w:rsidRPr="00232403">
        <w:rPr>
          <w:color w:val="000000" w:themeColor="text1"/>
          <w:sz w:val="24"/>
          <w:szCs w:val="24"/>
        </w:rPr>
        <w:t xml:space="preserve">, Марины </w:t>
      </w:r>
      <w:proofErr w:type="spellStart"/>
      <w:r w:rsidR="00960990" w:rsidRPr="00232403">
        <w:rPr>
          <w:color w:val="000000" w:themeColor="text1"/>
          <w:sz w:val="24"/>
          <w:szCs w:val="24"/>
        </w:rPr>
        <w:t>HALF</w:t>
      </w:r>
      <w:proofErr w:type="spellEnd"/>
      <w:r w:rsidR="00960990" w:rsidRPr="00232403">
        <w:rPr>
          <w:color w:val="000000" w:themeColor="text1"/>
          <w:sz w:val="24"/>
          <w:szCs w:val="24"/>
        </w:rPr>
        <w:t xml:space="preserve"> &amp; HALF</w:t>
      </w:r>
      <w:r w:rsidR="004502FB">
        <w:rPr>
          <w:color w:val="000000" w:themeColor="text1"/>
          <w:sz w:val="24"/>
          <w:szCs w:val="24"/>
        </w:rPr>
        <w:t>,</w:t>
      </w:r>
      <w:r w:rsidR="00960990" w:rsidRPr="00232403">
        <w:rPr>
          <w:color w:val="000000" w:themeColor="text1"/>
          <w:sz w:val="24"/>
          <w:szCs w:val="24"/>
        </w:rPr>
        <w:t xml:space="preserve">  А. </w:t>
      </w:r>
      <w:proofErr w:type="spellStart"/>
      <w:r w:rsidR="00960990" w:rsidRPr="00232403">
        <w:rPr>
          <w:color w:val="000000" w:themeColor="text1"/>
          <w:sz w:val="24"/>
          <w:szCs w:val="24"/>
        </w:rPr>
        <w:t>Обжерина</w:t>
      </w:r>
      <w:proofErr w:type="spellEnd"/>
      <w:r w:rsidR="00960990" w:rsidRPr="00232403">
        <w:rPr>
          <w:color w:val="000000" w:themeColor="text1"/>
          <w:sz w:val="24"/>
          <w:szCs w:val="24"/>
        </w:rPr>
        <w:t xml:space="preserve"> «Интеграция промыслов в городскую среду», А. Васильева BY AL.</w:t>
      </w:r>
    </w:p>
    <w:p w:rsidR="00B20285" w:rsidRPr="00232403" w:rsidRDefault="00863FA2" w:rsidP="005618C5">
      <w:pPr>
        <w:ind w:firstLine="567"/>
        <w:jc w:val="both"/>
        <w:rPr>
          <w:color w:val="000000"/>
          <w:sz w:val="24"/>
          <w:szCs w:val="24"/>
          <w:shd w:val="clear" w:color="auto" w:fill="FFFFFF"/>
        </w:rPr>
      </w:pPr>
      <w:r w:rsidRPr="00232403">
        <w:rPr>
          <w:color w:val="000000" w:themeColor="text1"/>
          <w:sz w:val="24"/>
          <w:szCs w:val="24"/>
        </w:rPr>
        <w:t>Впервые на выставке «</w:t>
      </w:r>
      <w:r w:rsidR="004502FB">
        <w:rPr>
          <w:color w:val="000000" w:themeColor="text1"/>
          <w:sz w:val="24"/>
          <w:szCs w:val="24"/>
        </w:rPr>
        <w:t>ЛАДЬЯ</w:t>
      </w:r>
      <w:r w:rsidRPr="00232403">
        <w:rPr>
          <w:color w:val="000000" w:themeColor="text1"/>
          <w:sz w:val="24"/>
          <w:szCs w:val="24"/>
        </w:rPr>
        <w:t xml:space="preserve">. Зимняя сказка» прошёл </w:t>
      </w:r>
      <w:r w:rsidRPr="00232403">
        <w:rPr>
          <w:color w:val="000000"/>
          <w:sz w:val="24"/>
          <w:szCs w:val="24"/>
          <w:shd w:val="clear" w:color="auto" w:fill="FFFFFF"/>
        </w:rPr>
        <w:t>фестиваль костюма и народных промыслов «Сарафан»</w:t>
      </w:r>
      <w:r w:rsidR="004502FB">
        <w:rPr>
          <w:color w:val="000000"/>
          <w:sz w:val="24"/>
          <w:szCs w:val="24"/>
          <w:shd w:val="clear" w:color="auto" w:fill="FFFFFF"/>
        </w:rPr>
        <w:t>, в рамках которого</w:t>
      </w:r>
      <w:r w:rsidRPr="00232403">
        <w:rPr>
          <w:color w:val="000000"/>
          <w:sz w:val="24"/>
          <w:szCs w:val="24"/>
          <w:shd w:val="clear" w:color="auto" w:fill="FFFFFF"/>
        </w:rPr>
        <w:t xml:space="preserve"> состоялся показ коллекци</w:t>
      </w:r>
      <w:r w:rsidR="004502FB">
        <w:rPr>
          <w:color w:val="000000"/>
          <w:sz w:val="24"/>
          <w:szCs w:val="24"/>
          <w:shd w:val="clear" w:color="auto" w:fill="FFFFFF"/>
        </w:rPr>
        <w:t>й</w:t>
      </w:r>
      <w:r w:rsidRPr="00232403">
        <w:rPr>
          <w:color w:val="000000"/>
          <w:sz w:val="24"/>
          <w:szCs w:val="24"/>
          <w:shd w:val="clear" w:color="auto" w:fill="FFFFFF"/>
        </w:rPr>
        <w:t xml:space="preserve"> </w:t>
      </w:r>
      <w:proofErr w:type="spellStart"/>
      <w:r w:rsidRPr="00232403">
        <w:rPr>
          <w:color w:val="000000"/>
          <w:sz w:val="24"/>
          <w:szCs w:val="24"/>
          <w:shd w:val="clear" w:color="auto" w:fill="FFFFFF"/>
        </w:rPr>
        <w:t>реконструкторов</w:t>
      </w:r>
      <w:proofErr w:type="spellEnd"/>
      <w:r w:rsidRPr="00232403">
        <w:rPr>
          <w:color w:val="000000"/>
          <w:sz w:val="24"/>
          <w:szCs w:val="24"/>
          <w:shd w:val="clear" w:color="auto" w:fill="FFFFFF"/>
        </w:rPr>
        <w:t xml:space="preserve"> народного костюма;</w:t>
      </w:r>
      <w:r w:rsidRPr="00232403">
        <w:rPr>
          <w:color w:val="000000"/>
          <w:sz w:val="24"/>
          <w:szCs w:val="24"/>
        </w:rPr>
        <w:t xml:space="preserve"> </w:t>
      </w:r>
      <w:r w:rsidRPr="00232403">
        <w:rPr>
          <w:color w:val="000000"/>
          <w:sz w:val="24"/>
          <w:szCs w:val="24"/>
          <w:shd w:val="clear" w:color="auto" w:fill="FFFFFF"/>
        </w:rPr>
        <w:t>предприятий народных художественных промыслов: ООО «</w:t>
      </w:r>
      <w:proofErr w:type="spellStart"/>
      <w:r w:rsidRPr="00232403">
        <w:rPr>
          <w:color w:val="000000"/>
          <w:sz w:val="24"/>
          <w:szCs w:val="24"/>
          <w:shd w:val="clear" w:color="auto" w:fill="FFFFFF"/>
        </w:rPr>
        <w:t>Крестецкая</w:t>
      </w:r>
      <w:proofErr w:type="spellEnd"/>
      <w:r w:rsidRPr="00232403">
        <w:rPr>
          <w:color w:val="000000"/>
          <w:sz w:val="24"/>
          <w:szCs w:val="24"/>
          <w:shd w:val="clear" w:color="auto" w:fill="FFFFFF"/>
        </w:rPr>
        <w:t xml:space="preserve"> строчка», Фирма художественных промыслов «Паха </w:t>
      </w:r>
      <w:proofErr w:type="spellStart"/>
      <w:r w:rsidRPr="00232403">
        <w:rPr>
          <w:color w:val="000000"/>
          <w:sz w:val="24"/>
          <w:szCs w:val="24"/>
          <w:shd w:val="clear" w:color="auto" w:fill="FFFFFF"/>
        </w:rPr>
        <w:t>тере</w:t>
      </w:r>
      <w:proofErr w:type="spellEnd"/>
      <w:r w:rsidRPr="00232403">
        <w:rPr>
          <w:color w:val="000000"/>
          <w:sz w:val="24"/>
          <w:szCs w:val="24"/>
          <w:shd w:val="clear" w:color="auto" w:fill="FFFFFF"/>
        </w:rPr>
        <w:t>», ООО «</w:t>
      </w:r>
      <w:proofErr w:type="spellStart"/>
      <w:r w:rsidRPr="00232403">
        <w:rPr>
          <w:color w:val="000000"/>
          <w:sz w:val="24"/>
          <w:szCs w:val="24"/>
          <w:shd w:val="clear" w:color="auto" w:fill="FFFFFF"/>
        </w:rPr>
        <w:t>Кадомский</w:t>
      </w:r>
      <w:proofErr w:type="spellEnd"/>
      <w:r w:rsidRPr="00232403">
        <w:rPr>
          <w:color w:val="000000"/>
          <w:sz w:val="24"/>
          <w:szCs w:val="24"/>
          <w:shd w:val="clear" w:color="auto" w:fill="FFFFFF"/>
        </w:rPr>
        <w:t xml:space="preserve"> </w:t>
      </w:r>
      <w:proofErr w:type="spellStart"/>
      <w:r w:rsidRPr="00232403">
        <w:rPr>
          <w:color w:val="000000"/>
          <w:sz w:val="24"/>
          <w:szCs w:val="24"/>
          <w:shd w:val="clear" w:color="auto" w:fill="FFFFFF"/>
        </w:rPr>
        <w:t>вениз</w:t>
      </w:r>
      <w:proofErr w:type="spellEnd"/>
      <w:r w:rsidRPr="00232403">
        <w:rPr>
          <w:color w:val="000000"/>
          <w:sz w:val="24"/>
          <w:szCs w:val="24"/>
          <w:shd w:val="clear" w:color="auto" w:fill="FFFFFF"/>
        </w:rPr>
        <w:t xml:space="preserve">», ООО «Кружевной край», ООО Фабрика народных художественных промыслов «Елецкие кружева», ЗАО «Гипюр», ООО «Камелия», ООО фирма «Олеся», ООО «Тканые узоры», ООО «Шелковая коллекция», «Мастерская по производству эксклюзивной валяной одежды </w:t>
      </w:r>
      <w:proofErr w:type="spellStart"/>
      <w:r w:rsidRPr="00232403">
        <w:rPr>
          <w:color w:val="000000"/>
          <w:sz w:val="24"/>
          <w:szCs w:val="24"/>
          <w:shd w:val="clear" w:color="auto" w:fill="FFFFFF"/>
        </w:rPr>
        <w:t>Абат</w:t>
      </w:r>
      <w:proofErr w:type="spellEnd"/>
      <w:r w:rsidRPr="00232403">
        <w:rPr>
          <w:color w:val="000000"/>
          <w:sz w:val="24"/>
          <w:szCs w:val="24"/>
          <w:shd w:val="clear" w:color="auto" w:fill="FFFFFF"/>
        </w:rPr>
        <w:t>», АО «Хохломская роспись»</w:t>
      </w:r>
      <w:r w:rsidR="004502FB">
        <w:rPr>
          <w:color w:val="000000"/>
          <w:sz w:val="24"/>
          <w:szCs w:val="24"/>
          <w:shd w:val="clear" w:color="auto" w:fill="FFFFFF"/>
        </w:rPr>
        <w:t>, а также</w:t>
      </w:r>
      <w:r w:rsidRPr="00232403">
        <w:rPr>
          <w:color w:val="000000"/>
          <w:sz w:val="24"/>
          <w:szCs w:val="24"/>
        </w:rPr>
        <w:t xml:space="preserve"> </w:t>
      </w:r>
      <w:r w:rsidR="004502FB">
        <w:rPr>
          <w:color w:val="000000"/>
          <w:sz w:val="24"/>
          <w:szCs w:val="24"/>
          <w:shd w:val="clear" w:color="auto" w:fill="FFFFFF"/>
        </w:rPr>
        <w:t>к</w:t>
      </w:r>
      <w:r w:rsidRPr="00232403">
        <w:rPr>
          <w:color w:val="000000"/>
          <w:sz w:val="24"/>
          <w:szCs w:val="24"/>
          <w:shd w:val="clear" w:color="auto" w:fill="FFFFFF"/>
        </w:rPr>
        <w:t>оллекци</w:t>
      </w:r>
      <w:r w:rsidR="004502FB">
        <w:rPr>
          <w:color w:val="000000"/>
          <w:sz w:val="24"/>
          <w:szCs w:val="24"/>
          <w:shd w:val="clear" w:color="auto" w:fill="FFFFFF"/>
        </w:rPr>
        <w:t>й</w:t>
      </w:r>
      <w:r w:rsidRPr="00232403">
        <w:rPr>
          <w:color w:val="000000"/>
          <w:sz w:val="24"/>
          <w:szCs w:val="24"/>
          <w:shd w:val="clear" w:color="auto" w:fill="FFFFFF"/>
        </w:rPr>
        <w:t xml:space="preserve"> современных дизайнеров.</w:t>
      </w:r>
    </w:p>
    <w:p w:rsidR="00D04234" w:rsidRPr="00232403" w:rsidRDefault="00D04234" w:rsidP="005618C5">
      <w:pPr>
        <w:ind w:firstLine="567"/>
        <w:jc w:val="both"/>
        <w:rPr>
          <w:color w:val="000000" w:themeColor="text1"/>
          <w:sz w:val="24"/>
          <w:szCs w:val="24"/>
        </w:rPr>
      </w:pPr>
      <w:r w:rsidRPr="00232403">
        <w:rPr>
          <w:sz w:val="24"/>
          <w:szCs w:val="24"/>
        </w:rPr>
        <w:t xml:space="preserve">Широкая концертная программа прошла на двух сценических площадках. Участие в программе приняли как профессиональные артисты, так и творческих коллективы со всей России. </w:t>
      </w:r>
    </w:p>
    <w:p w:rsidR="00B20285" w:rsidRPr="00232403" w:rsidRDefault="00863FA2" w:rsidP="005618C5">
      <w:pPr>
        <w:pStyle w:val="a7"/>
        <w:shd w:val="clear" w:color="auto" w:fill="FFFFFF"/>
        <w:spacing w:before="0" w:beforeAutospacing="0" w:after="0" w:afterAutospacing="0"/>
        <w:ind w:firstLine="567"/>
        <w:jc w:val="both"/>
        <w:rPr>
          <w:bCs/>
        </w:rPr>
      </w:pPr>
      <w:r w:rsidRPr="00232403">
        <w:t xml:space="preserve">«Город мастеров» открыл </w:t>
      </w:r>
      <w:r w:rsidR="004502FB">
        <w:t xml:space="preserve">своим гостям </w:t>
      </w:r>
      <w:r w:rsidRPr="00232403">
        <w:t xml:space="preserve">секреты профессионального мастерства – ведущие художники промыслов и мастера продемонстрировали старинные техники изготовления изделий промыслов, а все желающие смогли принять участие в мастер – классах. </w:t>
      </w:r>
    </w:p>
    <w:p w:rsidR="00863FA2" w:rsidRPr="00232403" w:rsidRDefault="00863FA2" w:rsidP="005618C5">
      <w:pPr>
        <w:tabs>
          <w:tab w:val="left" w:pos="6000"/>
        </w:tabs>
        <w:ind w:firstLine="567"/>
        <w:jc w:val="both"/>
        <w:rPr>
          <w:color w:val="000000" w:themeColor="text1"/>
          <w:sz w:val="24"/>
          <w:szCs w:val="24"/>
        </w:rPr>
      </w:pPr>
      <w:r w:rsidRPr="00232403">
        <w:rPr>
          <w:sz w:val="24"/>
          <w:szCs w:val="24"/>
        </w:rPr>
        <w:t>Одной из основных площадок выставки стал Образовательный Форум «Азбука народной культуры», включающий мастер-классы для детей и педагогов.</w:t>
      </w:r>
      <w:r w:rsidR="004A2604" w:rsidRPr="00232403">
        <w:rPr>
          <w:sz w:val="24"/>
          <w:szCs w:val="24"/>
        </w:rPr>
        <w:t xml:space="preserve"> </w:t>
      </w:r>
      <w:r w:rsidRPr="00232403">
        <w:rPr>
          <w:sz w:val="24"/>
          <w:szCs w:val="24"/>
        </w:rPr>
        <w:t xml:space="preserve">На </w:t>
      </w:r>
      <w:r w:rsidR="004502FB">
        <w:rPr>
          <w:sz w:val="24"/>
          <w:szCs w:val="24"/>
        </w:rPr>
        <w:t>трех</w:t>
      </w:r>
      <w:r w:rsidRPr="00232403">
        <w:rPr>
          <w:sz w:val="24"/>
          <w:szCs w:val="24"/>
        </w:rPr>
        <w:t xml:space="preserve"> интерактивных площадках </w:t>
      </w:r>
      <w:r w:rsidRPr="00232403">
        <w:rPr>
          <w:color w:val="000000" w:themeColor="text1"/>
          <w:sz w:val="24"/>
          <w:szCs w:val="24"/>
        </w:rPr>
        <w:t xml:space="preserve">выставки прошло более </w:t>
      </w:r>
      <w:r w:rsidRPr="002858FD">
        <w:rPr>
          <w:color w:val="000000" w:themeColor="text1"/>
          <w:sz w:val="24"/>
          <w:szCs w:val="24"/>
        </w:rPr>
        <w:t>200</w:t>
      </w:r>
      <w:r w:rsidRPr="00232403">
        <w:rPr>
          <w:color w:val="000000" w:themeColor="text1"/>
          <w:sz w:val="24"/>
          <w:szCs w:val="24"/>
        </w:rPr>
        <w:t xml:space="preserve"> бесплатных мастер-классов по различным направлениям.</w:t>
      </w:r>
    </w:p>
    <w:p w:rsidR="00A16DA2" w:rsidRPr="00232403" w:rsidRDefault="00863FA2" w:rsidP="00A16DA2">
      <w:pPr>
        <w:tabs>
          <w:tab w:val="left" w:pos="6000"/>
        </w:tabs>
        <w:ind w:firstLine="567"/>
        <w:jc w:val="both"/>
        <w:rPr>
          <w:color w:val="000000" w:themeColor="text1"/>
          <w:sz w:val="24"/>
          <w:szCs w:val="24"/>
        </w:rPr>
      </w:pPr>
      <w:r w:rsidRPr="00232403">
        <w:rPr>
          <w:color w:val="000000" w:themeColor="text1"/>
          <w:sz w:val="24"/>
          <w:szCs w:val="24"/>
        </w:rPr>
        <w:t xml:space="preserve">В Центральную выставочную экспозицию вошли работы, представленные в рамках Конкурсной программы выставки по номинациям «Дорогая моя Столица», </w:t>
      </w:r>
      <w:r w:rsidRPr="00863FA2">
        <w:rPr>
          <w:color w:val="000000" w:themeColor="text1"/>
          <w:sz w:val="24"/>
          <w:szCs w:val="24"/>
        </w:rPr>
        <w:t>«Охота. Традиции и современность»</w:t>
      </w:r>
      <w:r w:rsidRPr="00232403">
        <w:rPr>
          <w:color w:val="000000" w:themeColor="text1"/>
          <w:sz w:val="24"/>
          <w:szCs w:val="24"/>
        </w:rPr>
        <w:t xml:space="preserve">, </w:t>
      </w:r>
      <w:r w:rsidRPr="00863FA2">
        <w:rPr>
          <w:color w:val="000000" w:themeColor="text1"/>
          <w:sz w:val="24"/>
          <w:szCs w:val="24"/>
        </w:rPr>
        <w:t>«К 75-летию Великой Победы»</w:t>
      </w:r>
      <w:r w:rsidRPr="00232403">
        <w:rPr>
          <w:color w:val="000000" w:themeColor="text1"/>
          <w:sz w:val="24"/>
          <w:szCs w:val="24"/>
        </w:rPr>
        <w:t xml:space="preserve">, </w:t>
      </w:r>
      <w:r w:rsidRPr="00863FA2">
        <w:rPr>
          <w:color w:val="000000" w:themeColor="text1"/>
          <w:sz w:val="24"/>
          <w:szCs w:val="24"/>
        </w:rPr>
        <w:t>«Цветы и птицы»</w:t>
      </w:r>
      <w:r w:rsidRPr="00232403">
        <w:rPr>
          <w:color w:val="000000" w:themeColor="text1"/>
          <w:sz w:val="24"/>
          <w:szCs w:val="24"/>
        </w:rPr>
        <w:t xml:space="preserve">, </w:t>
      </w:r>
      <w:r w:rsidRPr="00863FA2">
        <w:rPr>
          <w:color w:val="000000" w:themeColor="text1"/>
          <w:sz w:val="24"/>
          <w:szCs w:val="24"/>
        </w:rPr>
        <w:t>«Зимняя сказка»</w:t>
      </w:r>
      <w:r w:rsidR="004502FB">
        <w:rPr>
          <w:color w:val="000000" w:themeColor="text1"/>
          <w:sz w:val="24"/>
          <w:szCs w:val="24"/>
        </w:rPr>
        <w:t>.</w:t>
      </w:r>
      <w:r w:rsidRPr="00232403">
        <w:rPr>
          <w:color w:val="000000" w:themeColor="text1"/>
          <w:sz w:val="24"/>
          <w:szCs w:val="24"/>
        </w:rPr>
        <w:t xml:space="preserve"> АО «Объединённая судостроительная корпорация» учредила специальную номинацию «За лучшее воплощение образа корабля в изделиях народных художественных промыслов России». </w:t>
      </w:r>
      <w:r w:rsidRPr="00232403">
        <w:rPr>
          <w:sz w:val="24"/>
          <w:szCs w:val="24"/>
        </w:rPr>
        <w:t xml:space="preserve">Лауреаты конкурсной программы отмечены дипломами и денежными премиями. </w:t>
      </w:r>
    </w:p>
    <w:p w:rsidR="002860E3" w:rsidRPr="002858FD" w:rsidRDefault="002860E3" w:rsidP="00A16DA2">
      <w:pPr>
        <w:tabs>
          <w:tab w:val="left" w:pos="6000"/>
        </w:tabs>
        <w:ind w:firstLine="567"/>
        <w:jc w:val="both"/>
        <w:rPr>
          <w:sz w:val="24"/>
          <w:szCs w:val="24"/>
        </w:rPr>
      </w:pPr>
      <w:r w:rsidRPr="00232403">
        <w:rPr>
          <w:sz w:val="24"/>
          <w:szCs w:val="24"/>
        </w:rPr>
        <w:t>Выставка «ЛАДЬЯ» прошла в новом форм</w:t>
      </w:r>
      <w:r w:rsidR="006A68CF" w:rsidRPr="00232403">
        <w:rPr>
          <w:sz w:val="24"/>
          <w:szCs w:val="24"/>
        </w:rPr>
        <w:t>ате</w:t>
      </w:r>
      <w:r w:rsidR="00DD51F7" w:rsidRPr="00232403">
        <w:rPr>
          <w:sz w:val="24"/>
          <w:szCs w:val="24"/>
        </w:rPr>
        <w:t>,</w:t>
      </w:r>
      <w:r w:rsidR="006A68CF" w:rsidRPr="00232403">
        <w:rPr>
          <w:sz w:val="24"/>
          <w:szCs w:val="24"/>
        </w:rPr>
        <w:t xml:space="preserve"> размести</w:t>
      </w:r>
      <w:r w:rsidR="00DD51F7" w:rsidRPr="00232403">
        <w:rPr>
          <w:sz w:val="24"/>
          <w:szCs w:val="24"/>
        </w:rPr>
        <w:t>вшись</w:t>
      </w:r>
      <w:r w:rsidR="006A68CF" w:rsidRPr="00232403">
        <w:rPr>
          <w:sz w:val="24"/>
          <w:szCs w:val="24"/>
        </w:rPr>
        <w:t xml:space="preserve"> в </w:t>
      </w:r>
      <w:r w:rsidR="00C84277" w:rsidRPr="00232403">
        <w:rPr>
          <w:sz w:val="24"/>
          <w:szCs w:val="24"/>
        </w:rPr>
        <w:t>шести</w:t>
      </w:r>
      <w:r w:rsidR="006A68CF" w:rsidRPr="00232403">
        <w:rPr>
          <w:sz w:val="24"/>
          <w:szCs w:val="24"/>
        </w:rPr>
        <w:t xml:space="preserve"> залах, где и</w:t>
      </w:r>
      <w:r w:rsidRPr="00232403">
        <w:rPr>
          <w:sz w:val="24"/>
          <w:szCs w:val="24"/>
        </w:rPr>
        <w:t xml:space="preserve">зделия экспонировались по отраслевому принципу: салоны фарфора и керамики, лаковой живописи, художественной резьбы по дереву и кости, росписи по металлу, художественного ткачества и </w:t>
      </w:r>
      <w:proofErr w:type="spellStart"/>
      <w:r w:rsidRPr="00232403">
        <w:rPr>
          <w:color w:val="000000" w:themeColor="text1"/>
          <w:sz w:val="24"/>
          <w:szCs w:val="24"/>
        </w:rPr>
        <w:t>ковроделия</w:t>
      </w:r>
      <w:proofErr w:type="spellEnd"/>
      <w:r w:rsidRPr="00232403">
        <w:rPr>
          <w:color w:val="000000" w:themeColor="text1"/>
          <w:sz w:val="24"/>
          <w:szCs w:val="24"/>
        </w:rPr>
        <w:t xml:space="preserve">, </w:t>
      </w:r>
      <w:r w:rsidRPr="002858FD">
        <w:rPr>
          <w:sz w:val="24"/>
          <w:szCs w:val="24"/>
        </w:rPr>
        <w:t>художественной обработки металла и кожи, хрусталя и стекла и т.д.</w:t>
      </w:r>
    </w:p>
    <w:p w:rsidR="002858FD" w:rsidRPr="002858FD" w:rsidRDefault="002858FD" w:rsidP="002858FD">
      <w:pPr>
        <w:ind w:firstLine="567"/>
        <w:jc w:val="both"/>
        <w:rPr>
          <w:sz w:val="24"/>
          <w:szCs w:val="24"/>
        </w:rPr>
      </w:pPr>
      <w:r w:rsidRPr="002858FD">
        <w:rPr>
          <w:iCs/>
          <w:sz w:val="24"/>
          <w:szCs w:val="24"/>
          <w:shd w:val="clear" w:color="auto" w:fill="FFFFFF"/>
        </w:rPr>
        <w:lastRenderedPageBreak/>
        <w:t xml:space="preserve">Благодаря проекту «Больше, чем покупка» Фонда «Наше будущее» 16 социальных предприятий смогли принять участие в Выставке-ярмарке народных художественных промыслов России «Ладья. Зимняя сказка». </w:t>
      </w:r>
    </w:p>
    <w:p w:rsidR="003B4A36" w:rsidRPr="002858FD" w:rsidRDefault="006A68CF" w:rsidP="00A16DA2">
      <w:pPr>
        <w:tabs>
          <w:tab w:val="left" w:pos="6000"/>
        </w:tabs>
        <w:ind w:firstLine="567"/>
        <w:jc w:val="both"/>
        <w:rPr>
          <w:sz w:val="24"/>
          <w:szCs w:val="24"/>
        </w:rPr>
      </w:pPr>
      <w:r w:rsidRPr="002858FD">
        <w:rPr>
          <w:sz w:val="24"/>
          <w:szCs w:val="24"/>
        </w:rPr>
        <w:t xml:space="preserve"> </w:t>
      </w:r>
      <w:r w:rsidR="0098376E" w:rsidRPr="002858FD">
        <w:rPr>
          <w:bCs/>
          <w:sz w:val="24"/>
          <w:szCs w:val="24"/>
        </w:rPr>
        <w:t>Проект широко освещался средствами массовой информации</w:t>
      </w:r>
      <w:r w:rsidR="00AD0991" w:rsidRPr="002858FD">
        <w:rPr>
          <w:bCs/>
          <w:sz w:val="24"/>
          <w:szCs w:val="24"/>
        </w:rPr>
        <w:t xml:space="preserve"> – и</w:t>
      </w:r>
      <w:r w:rsidR="0098376E" w:rsidRPr="002858FD">
        <w:rPr>
          <w:bCs/>
          <w:sz w:val="24"/>
          <w:szCs w:val="24"/>
        </w:rPr>
        <w:t>нформационны</w:t>
      </w:r>
      <w:r w:rsidR="00AD0991" w:rsidRPr="002858FD">
        <w:rPr>
          <w:bCs/>
          <w:sz w:val="24"/>
          <w:szCs w:val="24"/>
        </w:rPr>
        <w:t xml:space="preserve">х партнёров Выставки </w:t>
      </w:r>
      <w:r w:rsidR="00434C11" w:rsidRPr="002858FD">
        <w:rPr>
          <w:bCs/>
          <w:sz w:val="24"/>
          <w:szCs w:val="24"/>
        </w:rPr>
        <w:t>более 15</w:t>
      </w:r>
      <w:r w:rsidR="00D97F52" w:rsidRPr="002858FD">
        <w:rPr>
          <w:bCs/>
          <w:sz w:val="24"/>
          <w:szCs w:val="24"/>
        </w:rPr>
        <w:t>0</w:t>
      </w:r>
      <w:r w:rsidR="004502FB" w:rsidRPr="002858FD">
        <w:rPr>
          <w:bCs/>
          <w:sz w:val="24"/>
          <w:szCs w:val="24"/>
        </w:rPr>
        <w:t>-ти</w:t>
      </w:r>
      <w:r w:rsidR="0098376E" w:rsidRPr="002858FD">
        <w:rPr>
          <w:bCs/>
          <w:sz w:val="24"/>
          <w:szCs w:val="24"/>
        </w:rPr>
        <w:t>. </w:t>
      </w:r>
    </w:p>
    <w:p w:rsidR="000932AC" w:rsidRPr="002858FD" w:rsidRDefault="00D97F52" w:rsidP="000932AC">
      <w:pPr>
        <w:tabs>
          <w:tab w:val="num" w:pos="540"/>
        </w:tabs>
        <w:autoSpaceDE w:val="0"/>
        <w:autoSpaceDN w:val="0"/>
        <w:ind w:firstLine="567"/>
        <w:jc w:val="both"/>
        <w:rPr>
          <w:bCs/>
          <w:sz w:val="24"/>
          <w:szCs w:val="24"/>
        </w:rPr>
      </w:pPr>
      <w:r w:rsidRPr="002858FD">
        <w:rPr>
          <w:sz w:val="24"/>
          <w:szCs w:val="24"/>
        </w:rPr>
        <w:t xml:space="preserve">С каждым годом растет интерес к народному искусству нашей Родины. «ЛАДЬЯ» </w:t>
      </w:r>
      <w:r w:rsidR="00DD51F7" w:rsidRPr="002858FD">
        <w:rPr>
          <w:sz w:val="24"/>
          <w:szCs w:val="24"/>
        </w:rPr>
        <w:t>ежегодно</w:t>
      </w:r>
      <w:r w:rsidRPr="002858FD">
        <w:rPr>
          <w:sz w:val="24"/>
          <w:szCs w:val="24"/>
        </w:rPr>
        <w:t xml:space="preserve"> расширяет географическое пространство участников и тематические направления. Среди гостей и участников выставки</w:t>
      </w:r>
      <w:r w:rsidR="0071707E" w:rsidRPr="002858FD">
        <w:rPr>
          <w:sz w:val="24"/>
          <w:szCs w:val="24"/>
        </w:rPr>
        <w:t xml:space="preserve"> были</w:t>
      </w:r>
      <w:r w:rsidRPr="002858FD">
        <w:rPr>
          <w:sz w:val="24"/>
          <w:szCs w:val="24"/>
        </w:rPr>
        <w:t xml:space="preserve"> представители разных конфессий, взглядов, убеждений, но </w:t>
      </w:r>
      <w:r w:rsidR="000932AC" w:rsidRPr="002858FD">
        <w:rPr>
          <w:sz w:val="24"/>
          <w:szCs w:val="24"/>
        </w:rPr>
        <w:t xml:space="preserve">всех </w:t>
      </w:r>
      <w:r w:rsidR="00DD51F7" w:rsidRPr="002858FD">
        <w:rPr>
          <w:sz w:val="24"/>
          <w:szCs w:val="24"/>
        </w:rPr>
        <w:t>их объединила</w:t>
      </w:r>
      <w:r w:rsidRPr="002858FD">
        <w:rPr>
          <w:sz w:val="24"/>
          <w:szCs w:val="24"/>
        </w:rPr>
        <w:t xml:space="preserve"> любовь </w:t>
      </w:r>
      <w:r w:rsidR="000932AC" w:rsidRPr="002858FD">
        <w:rPr>
          <w:sz w:val="24"/>
          <w:szCs w:val="24"/>
        </w:rPr>
        <w:t>к уникальному</w:t>
      </w:r>
      <w:r w:rsidRPr="002858FD">
        <w:rPr>
          <w:sz w:val="24"/>
          <w:szCs w:val="24"/>
        </w:rPr>
        <w:t xml:space="preserve"> народному искусству.</w:t>
      </w:r>
      <w:r w:rsidR="000932AC" w:rsidRPr="002858FD">
        <w:rPr>
          <w:bCs/>
          <w:sz w:val="24"/>
          <w:szCs w:val="24"/>
        </w:rPr>
        <w:t xml:space="preserve"> </w:t>
      </w:r>
    </w:p>
    <w:p w:rsidR="000932AC" w:rsidRPr="00232403" w:rsidRDefault="000932AC" w:rsidP="000932AC">
      <w:pPr>
        <w:tabs>
          <w:tab w:val="num" w:pos="540"/>
        </w:tabs>
        <w:autoSpaceDE w:val="0"/>
        <w:autoSpaceDN w:val="0"/>
        <w:ind w:firstLine="567"/>
        <w:jc w:val="both"/>
        <w:rPr>
          <w:color w:val="000000" w:themeColor="text1"/>
          <w:sz w:val="24"/>
          <w:szCs w:val="24"/>
        </w:rPr>
      </w:pPr>
      <w:r w:rsidRPr="002858FD">
        <w:rPr>
          <w:sz w:val="24"/>
          <w:szCs w:val="24"/>
        </w:rPr>
        <w:t>Реализация</w:t>
      </w:r>
      <w:r w:rsidR="004502FB" w:rsidRPr="002858FD">
        <w:rPr>
          <w:sz w:val="24"/>
          <w:szCs w:val="24"/>
        </w:rPr>
        <w:t xml:space="preserve"> данного</w:t>
      </w:r>
      <w:r w:rsidRPr="002858FD">
        <w:rPr>
          <w:sz w:val="24"/>
          <w:szCs w:val="24"/>
        </w:rPr>
        <w:t xml:space="preserve"> проекта </w:t>
      </w:r>
      <w:r w:rsidRPr="00232403">
        <w:rPr>
          <w:color w:val="000000" w:themeColor="text1"/>
          <w:sz w:val="24"/>
          <w:szCs w:val="24"/>
        </w:rPr>
        <w:t xml:space="preserve">служит не только духовно-нравственному и патриотическому воспитанию граждан, но и формированию межнациональных отношений, способствует сохранению преемственности поколений народных мастеров промыслов – глубинного пласта многонациональной культуры России. </w:t>
      </w:r>
    </w:p>
    <w:p w:rsidR="00D97F52" w:rsidRDefault="00D97F52" w:rsidP="00356444">
      <w:pPr>
        <w:tabs>
          <w:tab w:val="num" w:pos="540"/>
        </w:tabs>
        <w:autoSpaceDE w:val="0"/>
        <w:autoSpaceDN w:val="0"/>
        <w:ind w:firstLine="567"/>
        <w:jc w:val="both"/>
        <w:rPr>
          <w:sz w:val="24"/>
          <w:szCs w:val="24"/>
        </w:rPr>
      </w:pPr>
    </w:p>
    <w:p w:rsidR="004D3257" w:rsidRDefault="004D3257" w:rsidP="00356444">
      <w:pPr>
        <w:tabs>
          <w:tab w:val="num" w:pos="540"/>
        </w:tabs>
        <w:autoSpaceDE w:val="0"/>
        <w:autoSpaceDN w:val="0"/>
        <w:ind w:firstLine="567"/>
        <w:jc w:val="both"/>
        <w:rPr>
          <w:sz w:val="24"/>
          <w:szCs w:val="24"/>
        </w:rPr>
      </w:pPr>
    </w:p>
    <w:p w:rsidR="004D3257" w:rsidRPr="005B1D20" w:rsidRDefault="004D3257" w:rsidP="004D3257">
      <w:pPr>
        <w:tabs>
          <w:tab w:val="num" w:pos="540"/>
        </w:tabs>
        <w:autoSpaceDE w:val="0"/>
        <w:autoSpaceDN w:val="0"/>
        <w:ind w:firstLine="567"/>
        <w:jc w:val="both"/>
        <w:rPr>
          <w:sz w:val="24"/>
          <w:szCs w:val="24"/>
        </w:rPr>
      </w:pPr>
    </w:p>
    <w:sectPr w:rsidR="004D3257" w:rsidRPr="005B1D20" w:rsidSect="00D024E8">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C2058"/>
    <w:multiLevelType w:val="hybridMultilevel"/>
    <w:tmpl w:val="1E808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D2C70"/>
    <w:multiLevelType w:val="multilevel"/>
    <w:tmpl w:val="F8EA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6E"/>
    <w:rsid w:val="00044105"/>
    <w:rsid w:val="00055C19"/>
    <w:rsid w:val="000932AC"/>
    <w:rsid w:val="000B305C"/>
    <w:rsid w:val="001133AC"/>
    <w:rsid w:val="00142B2B"/>
    <w:rsid w:val="001C3E59"/>
    <w:rsid w:val="001E0166"/>
    <w:rsid w:val="001F1128"/>
    <w:rsid w:val="00206CAE"/>
    <w:rsid w:val="00223AFA"/>
    <w:rsid w:val="002277B9"/>
    <w:rsid w:val="00232403"/>
    <w:rsid w:val="002431D4"/>
    <w:rsid w:val="002858FD"/>
    <w:rsid w:val="002860E3"/>
    <w:rsid w:val="003109B0"/>
    <w:rsid w:val="00356444"/>
    <w:rsid w:val="003737E8"/>
    <w:rsid w:val="003B4A36"/>
    <w:rsid w:val="003B4F95"/>
    <w:rsid w:val="003D2DD5"/>
    <w:rsid w:val="004273AF"/>
    <w:rsid w:val="00434C11"/>
    <w:rsid w:val="004502FB"/>
    <w:rsid w:val="004724D2"/>
    <w:rsid w:val="004A2604"/>
    <w:rsid w:val="004D3257"/>
    <w:rsid w:val="00500609"/>
    <w:rsid w:val="0050696A"/>
    <w:rsid w:val="005079CF"/>
    <w:rsid w:val="00513AC8"/>
    <w:rsid w:val="005513AD"/>
    <w:rsid w:val="005618C5"/>
    <w:rsid w:val="006058D5"/>
    <w:rsid w:val="00610ADB"/>
    <w:rsid w:val="00672D64"/>
    <w:rsid w:val="006A68CF"/>
    <w:rsid w:val="006D6F62"/>
    <w:rsid w:val="006F00B5"/>
    <w:rsid w:val="0071707E"/>
    <w:rsid w:val="00755880"/>
    <w:rsid w:val="007C63A0"/>
    <w:rsid w:val="007D585C"/>
    <w:rsid w:val="00863FA2"/>
    <w:rsid w:val="00871931"/>
    <w:rsid w:val="0088290E"/>
    <w:rsid w:val="008D7C31"/>
    <w:rsid w:val="00901DB5"/>
    <w:rsid w:val="00960990"/>
    <w:rsid w:val="0096246C"/>
    <w:rsid w:val="0098376E"/>
    <w:rsid w:val="00993C0C"/>
    <w:rsid w:val="009F7702"/>
    <w:rsid w:val="00A16DA2"/>
    <w:rsid w:val="00A501B9"/>
    <w:rsid w:val="00A66AE1"/>
    <w:rsid w:val="00A90FBF"/>
    <w:rsid w:val="00A915DF"/>
    <w:rsid w:val="00AC78F8"/>
    <w:rsid w:val="00AD0991"/>
    <w:rsid w:val="00AF310E"/>
    <w:rsid w:val="00B052CF"/>
    <w:rsid w:val="00B20285"/>
    <w:rsid w:val="00B4193B"/>
    <w:rsid w:val="00B53748"/>
    <w:rsid w:val="00B63D6A"/>
    <w:rsid w:val="00B90D30"/>
    <w:rsid w:val="00BA158B"/>
    <w:rsid w:val="00BD0021"/>
    <w:rsid w:val="00BF6000"/>
    <w:rsid w:val="00C45572"/>
    <w:rsid w:val="00C51EBC"/>
    <w:rsid w:val="00C84277"/>
    <w:rsid w:val="00C8541E"/>
    <w:rsid w:val="00C979D9"/>
    <w:rsid w:val="00CD1175"/>
    <w:rsid w:val="00CE1682"/>
    <w:rsid w:val="00D024E8"/>
    <w:rsid w:val="00D04234"/>
    <w:rsid w:val="00D402C6"/>
    <w:rsid w:val="00D92404"/>
    <w:rsid w:val="00D97F52"/>
    <w:rsid w:val="00DD51F7"/>
    <w:rsid w:val="00DE1957"/>
    <w:rsid w:val="00E05B1C"/>
    <w:rsid w:val="00E146A7"/>
    <w:rsid w:val="00E452B0"/>
    <w:rsid w:val="00E46EC9"/>
    <w:rsid w:val="00E91EC0"/>
    <w:rsid w:val="00EA3D12"/>
    <w:rsid w:val="00ED6B6C"/>
    <w:rsid w:val="00F26836"/>
    <w:rsid w:val="00F30F55"/>
    <w:rsid w:val="00F440A8"/>
    <w:rsid w:val="00F476BD"/>
    <w:rsid w:val="00F616AA"/>
    <w:rsid w:val="00F67131"/>
    <w:rsid w:val="00FA0E40"/>
    <w:rsid w:val="00FB15A2"/>
    <w:rsid w:val="00FC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76AC4-81F9-4DFD-91DC-D04659E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D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376E"/>
  </w:style>
  <w:style w:type="paragraph" w:styleId="a3">
    <w:name w:val="Body Text"/>
    <w:basedOn w:val="a"/>
    <w:link w:val="a4"/>
    <w:rsid w:val="00F67131"/>
    <w:rPr>
      <w:sz w:val="28"/>
    </w:rPr>
  </w:style>
  <w:style w:type="character" w:customStyle="1" w:styleId="a4">
    <w:name w:val="Основной текст Знак"/>
    <w:basedOn w:val="a0"/>
    <w:link w:val="a3"/>
    <w:rsid w:val="00F67131"/>
    <w:rPr>
      <w:rFonts w:ascii="Times New Roman" w:eastAsia="Times New Roman" w:hAnsi="Times New Roman" w:cs="Times New Roman"/>
      <w:sz w:val="28"/>
      <w:szCs w:val="20"/>
      <w:lang w:eastAsia="ru-RU"/>
    </w:rPr>
  </w:style>
  <w:style w:type="paragraph" w:styleId="a5">
    <w:name w:val="List Paragraph"/>
    <w:basedOn w:val="a"/>
    <w:uiPriority w:val="34"/>
    <w:qFormat/>
    <w:rsid w:val="00F476BD"/>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Emphasis"/>
    <w:basedOn w:val="a0"/>
    <w:uiPriority w:val="20"/>
    <w:qFormat/>
    <w:rsid w:val="00AC78F8"/>
    <w:rPr>
      <w:i/>
      <w:iCs/>
    </w:rPr>
  </w:style>
  <w:style w:type="paragraph" w:styleId="a7">
    <w:name w:val="Normal (Web)"/>
    <w:basedOn w:val="a"/>
    <w:uiPriority w:val="99"/>
    <w:unhideWhenUsed/>
    <w:rsid w:val="00610ADB"/>
    <w:pPr>
      <w:spacing w:before="100" w:beforeAutospacing="1" w:after="100" w:afterAutospacing="1"/>
    </w:pPr>
    <w:rPr>
      <w:sz w:val="24"/>
      <w:szCs w:val="24"/>
    </w:rPr>
  </w:style>
  <w:style w:type="character" w:styleId="a8">
    <w:name w:val="Strong"/>
    <w:basedOn w:val="a0"/>
    <w:uiPriority w:val="22"/>
    <w:qFormat/>
    <w:rsid w:val="00610ADB"/>
    <w:rPr>
      <w:b/>
      <w:bCs/>
    </w:rPr>
  </w:style>
  <w:style w:type="character" w:styleId="a9">
    <w:name w:val="Hyperlink"/>
    <w:basedOn w:val="a0"/>
    <w:uiPriority w:val="99"/>
    <w:semiHidden/>
    <w:unhideWhenUsed/>
    <w:rsid w:val="00863FA2"/>
    <w:rPr>
      <w:color w:val="0000FF"/>
      <w:u w:val="single"/>
    </w:rPr>
  </w:style>
  <w:style w:type="paragraph" w:styleId="aa">
    <w:name w:val="Balloon Text"/>
    <w:basedOn w:val="a"/>
    <w:link w:val="ab"/>
    <w:uiPriority w:val="99"/>
    <w:semiHidden/>
    <w:unhideWhenUsed/>
    <w:rsid w:val="00142B2B"/>
    <w:rPr>
      <w:rFonts w:ascii="Tahoma" w:hAnsi="Tahoma" w:cs="Tahoma"/>
      <w:sz w:val="16"/>
      <w:szCs w:val="16"/>
    </w:rPr>
  </w:style>
  <w:style w:type="character" w:customStyle="1" w:styleId="ab">
    <w:name w:val="Текст выноски Знак"/>
    <w:basedOn w:val="a0"/>
    <w:link w:val="aa"/>
    <w:uiPriority w:val="99"/>
    <w:semiHidden/>
    <w:rsid w:val="00142B2B"/>
    <w:rPr>
      <w:rFonts w:ascii="Tahoma" w:eastAsia="Times New Roman" w:hAnsi="Tahoma" w:cs="Tahoma"/>
      <w:sz w:val="16"/>
      <w:szCs w:val="16"/>
      <w:lang w:eastAsia="ru-RU"/>
    </w:rPr>
  </w:style>
  <w:style w:type="character" w:customStyle="1" w:styleId="il">
    <w:name w:val="il"/>
    <w:basedOn w:val="a0"/>
    <w:rsid w:val="00285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21159">
      <w:bodyDiv w:val="1"/>
      <w:marLeft w:val="0"/>
      <w:marRight w:val="0"/>
      <w:marTop w:val="0"/>
      <w:marBottom w:val="0"/>
      <w:divBdr>
        <w:top w:val="none" w:sz="0" w:space="0" w:color="auto"/>
        <w:left w:val="none" w:sz="0" w:space="0" w:color="auto"/>
        <w:bottom w:val="none" w:sz="0" w:space="0" w:color="auto"/>
        <w:right w:val="none" w:sz="0" w:space="0" w:color="auto"/>
      </w:divBdr>
    </w:div>
    <w:div w:id="955336115">
      <w:bodyDiv w:val="1"/>
      <w:marLeft w:val="0"/>
      <w:marRight w:val="0"/>
      <w:marTop w:val="0"/>
      <w:marBottom w:val="0"/>
      <w:divBdr>
        <w:top w:val="none" w:sz="0" w:space="0" w:color="auto"/>
        <w:left w:val="none" w:sz="0" w:space="0" w:color="auto"/>
        <w:bottom w:val="none" w:sz="0" w:space="0" w:color="auto"/>
        <w:right w:val="none" w:sz="0" w:space="0" w:color="auto"/>
      </w:divBdr>
    </w:div>
    <w:div w:id="1609464963">
      <w:bodyDiv w:val="1"/>
      <w:marLeft w:val="0"/>
      <w:marRight w:val="0"/>
      <w:marTop w:val="0"/>
      <w:marBottom w:val="0"/>
      <w:divBdr>
        <w:top w:val="none" w:sz="0" w:space="0" w:color="auto"/>
        <w:left w:val="none" w:sz="0" w:space="0" w:color="auto"/>
        <w:bottom w:val="none" w:sz="0" w:space="0" w:color="auto"/>
        <w:right w:val="none" w:sz="0" w:space="0" w:color="auto"/>
      </w:divBdr>
    </w:div>
    <w:div w:id="17065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BD29-6DEF-456D-9B55-FD9EF56B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NKHP</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Shoshina</cp:lastModifiedBy>
  <cp:revision>4</cp:revision>
  <cp:lastPrinted>2018-12-25T08:33:00Z</cp:lastPrinted>
  <dcterms:created xsi:type="dcterms:W3CDTF">2019-12-18T12:25:00Z</dcterms:created>
  <dcterms:modified xsi:type="dcterms:W3CDTF">2019-12-19T13:55:00Z</dcterms:modified>
</cp:coreProperties>
</file>